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4B" w:rsidRDefault="00754C4B" w:rsidP="00754C4B">
      <w:pPr>
        <w:spacing w:after="260"/>
        <w:jc w:val="both"/>
        <w:rPr>
          <w:rFonts w:ascii="Times New Roman" w:hAnsi="Times New Roman" w:cs="Times New Roman"/>
          <w:sz w:val="26"/>
          <w:szCs w:val="26"/>
        </w:rPr>
      </w:pPr>
      <w:r w:rsidRPr="00754C4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E:\Основные образовательные и рабочие программы 2021\сканы ООП СОО\информатик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информатика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C4B" w:rsidRDefault="00754C4B" w:rsidP="005F2630">
      <w:pPr>
        <w:spacing w:after="26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4C4B" w:rsidRDefault="00754C4B" w:rsidP="005F2630">
      <w:pPr>
        <w:spacing w:after="26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F2630" w:rsidRPr="005F2630" w:rsidRDefault="007B13AB" w:rsidP="005F2630">
      <w:pPr>
        <w:spacing w:after="26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Данная рабочая программа учебного предмета </w:t>
      </w:r>
      <w:r w:rsidR="005F2630" w:rsidRPr="005F2630">
        <w:rPr>
          <w:rFonts w:ascii="Times New Roman" w:hAnsi="Times New Roman" w:cs="Times New Roman"/>
          <w:sz w:val="26"/>
          <w:szCs w:val="26"/>
        </w:rPr>
        <w:t xml:space="preserve">составлена на основе Основной образовательной программы среднего общего образования МОБУ «СОШ №17 «Родник» г.Дальнегорска, примерной программы по </w:t>
      </w:r>
      <w:r w:rsidR="00775B13">
        <w:rPr>
          <w:rFonts w:ascii="Times New Roman" w:hAnsi="Times New Roman" w:cs="Times New Roman"/>
          <w:sz w:val="26"/>
          <w:szCs w:val="26"/>
        </w:rPr>
        <w:t xml:space="preserve">учебному </w:t>
      </w:r>
      <w:r w:rsidR="005F2630" w:rsidRPr="005F2630">
        <w:rPr>
          <w:rFonts w:ascii="Times New Roman" w:hAnsi="Times New Roman" w:cs="Times New Roman"/>
          <w:sz w:val="26"/>
          <w:szCs w:val="26"/>
        </w:rPr>
        <w:t>предмету «</w:t>
      </w:r>
      <w:r w:rsidR="005013F2">
        <w:rPr>
          <w:rFonts w:ascii="Times New Roman" w:hAnsi="Times New Roman" w:cs="Times New Roman"/>
          <w:sz w:val="26"/>
          <w:szCs w:val="26"/>
        </w:rPr>
        <w:t>Информатика</w:t>
      </w:r>
      <w:r w:rsidR="005F2630" w:rsidRPr="005F2630">
        <w:rPr>
          <w:rFonts w:ascii="Times New Roman" w:hAnsi="Times New Roman" w:cs="Times New Roman"/>
          <w:sz w:val="26"/>
          <w:szCs w:val="26"/>
        </w:rPr>
        <w:t xml:space="preserve">» с использованием УМК </w:t>
      </w:r>
      <w:r w:rsidR="005013F2">
        <w:rPr>
          <w:rFonts w:ascii="Times New Roman" w:hAnsi="Times New Roman" w:cs="Times New Roman"/>
          <w:sz w:val="26"/>
          <w:szCs w:val="26"/>
        </w:rPr>
        <w:t>Н.</w:t>
      </w:r>
      <w:r w:rsidR="00A6351C">
        <w:rPr>
          <w:rFonts w:ascii="Times New Roman" w:hAnsi="Times New Roman" w:cs="Times New Roman"/>
          <w:sz w:val="26"/>
          <w:szCs w:val="26"/>
        </w:rPr>
        <w:t>Д</w:t>
      </w:r>
      <w:r w:rsidR="005013F2">
        <w:rPr>
          <w:rFonts w:ascii="Times New Roman" w:hAnsi="Times New Roman" w:cs="Times New Roman"/>
          <w:sz w:val="26"/>
          <w:szCs w:val="26"/>
        </w:rPr>
        <w:t>.Угринович</w:t>
      </w:r>
      <w:r w:rsidR="00A6351C">
        <w:rPr>
          <w:rFonts w:ascii="Times New Roman" w:hAnsi="Times New Roman" w:cs="Times New Roman"/>
          <w:sz w:val="26"/>
          <w:szCs w:val="26"/>
        </w:rPr>
        <w:t>.</w:t>
      </w:r>
    </w:p>
    <w:p w:rsidR="005F2630" w:rsidRPr="005F2630" w:rsidRDefault="005F2630" w:rsidP="005F26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630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5F2630" w:rsidRPr="005F2630" w:rsidRDefault="005F2630" w:rsidP="005F26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630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5F2630" w:rsidRPr="005F2630" w:rsidRDefault="007B13AB" w:rsidP="00180F9E">
      <w:pPr>
        <w:suppressAutoHyphens/>
        <w:spacing w:before="120"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u w:color="000000"/>
          <w:bdr w:val="nil"/>
          <w:lang w:eastAsia="ru-RU"/>
        </w:rPr>
        <w:t>Личностные результаты</w:t>
      </w:r>
    </w:p>
    <w:p w:rsidR="005F2630" w:rsidRPr="00E961DB" w:rsidRDefault="00180F9E" w:rsidP="00D064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</w:t>
      </w:r>
    </w:p>
    <w:p w:rsidR="0077028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070F5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себя:</w:t>
      </w:r>
      <w:r w:rsidRPr="00070F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Pr="00070F56">
        <w:rPr>
          <w:rFonts w:ascii="Times New Roman" w:eastAsia="Calibri" w:hAnsi="Times New Roman" w:cs="Times New Roman"/>
          <w:sz w:val="26"/>
          <w:szCs w:val="26"/>
          <w:bdr w:val="nil"/>
          <w:lang w:eastAsia="ru-RU"/>
        </w:rPr>
        <w:t>риентация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планы;готовность и способность обеспечить себе и своим близким достойную жизнь в процессе самостоятельной, творческой и ответственной деятельности;готовность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позицию;готовность и способность обучающихся к саморазвитию и самовоспитанию в соответствии с общечеловеческими ценностями и идеалами гражданского общества;принятие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770286" w:rsidRPr="00192A83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92A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(Отечеству):</w:t>
      </w:r>
      <w:r w:rsidRPr="00192A83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8F3BD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070F5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 w:rsidRPr="00070F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r w:rsidRPr="00084483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гражданственность, гражданская позиция активного и ответственного члена российского общества, готового к участию в общественной </w:t>
      </w:r>
      <w:proofErr w:type="gramStart"/>
      <w:r w:rsidRPr="00084483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жизни;мировоззрение</w:t>
      </w:r>
      <w:proofErr w:type="gramEnd"/>
      <w:r w:rsidRPr="00084483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77028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192A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Личностные результаты в сфере отношений обучающихся с окружающими людьми: </w:t>
      </w:r>
      <w:r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готовность и способность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мировоззрению;способность к сопереживанию и формирование позитивного отношения к людям, в том числе к лицам с ограниченными возможностями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lastRenderedPageBreak/>
        <w:t xml:space="preserve">здоровья и инвалидам;развитие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770286" w:rsidRPr="00070F5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42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  <w:r w:rsidRPr="002542D9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мировоззрение, соответствующее современному уровню развития науки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77028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2542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  <w:r w:rsidRPr="002542D9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готовность и способность к образованию, в том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как путь и способ реализации собственных жизненных планов;готовность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деятельности;готовность к самообслуживанию, включая обучение и выполнение домашних обязанностей; </w:t>
      </w:r>
    </w:p>
    <w:p w:rsidR="00770286" w:rsidRPr="002542D9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42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  <w:r w:rsidRPr="002542D9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770286" w:rsidRPr="00775B13" w:rsidRDefault="00180F9E" w:rsidP="00775B13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 класс</w:t>
      </w:r>
    </w:p>
    <w:p w:rsidR="0077028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070F5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себя:</w:t>
      </w:r>
      <w:r w:rsidRPr="00070F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Pr="00070F56">
        <w:rPr>
          <w:rFonts w:ascii="Times New Roman" w:eastAsia="Calibri" w:hAnsi="Times New Roman" w:cs="Times New Roman"/>
          <w:sz w:val="26"/>
          <w:szCs w:val="26"/>
          <w:bdr w:val="nil"/>
          <w:lang w:eastAsia="ru-RU"/>
        </w:rPr>
        <w:t>риентация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планы;готовность и способность обеспечить себе и своим близким достойную жизнь в процессе самостоятельной, творческой и ответственной деятельности;готовность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позицию;готовность и способность обучающихся к саморазвитию и самовоспитанию в соответствии с общечеловеческими ценностями и идеалами гражданского общества;принятие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770286" w:rsidRPr="00192A83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92A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Личностные результаты в сфере отношений обучающихся к России как к Родине (Отечеству):</w:t>
      </w:r>
      <w:r w:rsidRPr="00192A83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770286" w:rsidRPr="00084483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0F5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 w:rsidRPr="00070F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r w:rsidRPr="00084483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гражданственность, гражданская позиция активного и ответственного члена российского общества, готового к участию в общественной жизни;мировоззрение,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77028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192A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Личностные результаты в сфере отношений обучающихся с окружающими людьми: </w:t>
      </w:r>
      <w:r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готовность и способность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мировоззрению;способность к сопереживанию и формирование позитивного отношения к людям, в том числе к лицам с ограниченными возможностями здоровья и инвалидам;развитие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770286" w:rsidRPr="00070F5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42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  <w:r w:rsidRPr="002542D9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мировоззрение, соответствующее современному уровню развития науки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770286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2542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  <w:r w:rsidRPr="002542D9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готовность и способность к образованию, в том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как путь и способ реализации собственных жизненных планов;готовность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проблем;потребность трудиться, уважение к труду и людям труда, трудовым достижениям, добросовестное, ответственное и творческое отношение к разным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lastRenderedPageBreak/>
        <w:t xml:space="preserve">видам трудовой деятельности;готовность к самообслуживанию, включая обучение и выполнение домашних обязанностей; </w:t>
      </w:r>
    </w:p>
    <w:p w:rsidR="00770286" w:rsidRPr="002542D9" w:rsidRDefault="00770286" w:rsidP="00770286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42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  <w:r w:rsidRPr="002542D9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7B13AB" w:rsidRDefault="007B13AB" w:rsidP="007B13AB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5F2630" w:rsidRPr="005F2630" w:rsidRDefault="007B13AB" w:rsidP="007B13AB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Метапредметные результаты</w:t>
      </w:r>
    </w:p>
    <w:p w:rsidR="005F2630" w:rsidRPr="00E961DB" w:rsidRDefault="00180F9E" w:rsidP="00E961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</w:t>
      </w:r>
    </w:p>
    <w:p w:rsidR="005F2630" w:rsidRPr="005F2630" w:rsidRDefault="005F2630" w:rsidP="005F2630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0F9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D25C4" w:rsidRPr="000D2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Выпускник научится: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морали;ставить и формулировать собственные задачи в образовательной деятельности и жизненных ситуациях;оценивать ресурсы, в том числе время и другие нематериальные ресурсы, необходимые для достижения поставленной цели;</w:t>
      </w:r>
    </w:p>
    <w:p w:rsidR="005F2630" w:rsidRPr="005F2630" w:rsidRDefault="005F2630" w:rsidP="005F2630">
      <w:pPr>
        <w:suppressAutoHyphens/>
        <w:spacing w:after="0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</w:t>
      </w:r>
    </w:p>
    <w:p w:rsidR="005F2630" w:rsidRPr="005F2630" w:rsidRDefault="005F2630" w:rsidP="005F2630">
      <w:pPr>
        <w:suppressAutoHyphens/>
        <w:spacing w:after="0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сопоставлять полученный результат деятельности с поставленной заранее целью.</w:t>
      </w:r>
    </w:p>
    <w:p w:rsidR="005F2630" w:rsidRPr="005F2630" w:rsidRDefault="005F2630" w:rsidP="005F2630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0F9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D25C4" w:rsidRPr="000D2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Выпускник научится: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задачи;критически оценивать и интерпретировать информацию с разных позиций, распознавать и фиксировать противоречия в информационных источниках;использовать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развития;выходить за рамки учебного предмета и осуществлять целенаправленный поиск возможностей для  широкого переноса средств и способов действия;выстраивать индивидуальную образовательную траекторию, учитывая ограничения со стороны других участников и ресурсные ограничения;менять и удерживать разные позиции в познавательной деятельности.</w:t>
      </w:r>
    </w:p>
    <w:p w:rsidR="005F2630" w:rsidRPr="005F2630" w:rsidRDefault="005F2630" w:rsidP="00180F9E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180F9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D25C4" w:rsidRPr="000D2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Выпускник научится: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lastRenderedPageBreak/>
        <w:t>взаимодействия, а не личных симпатий;при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  <w:r w:rsidR="000D25C4" w:rsidRPr="000D25C4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координировать и выполнять работу в условиях реального, виртуального и комбинированного взаимодействия;развернуто, логично и точно излагать свою точку зрения с использованием адекватных (устных и письменных) языковых средств;распознавать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F2630" w:rsidRPr="00E961DB" w:rsidRDefault="00180F9E" w:rsidP="00E961DB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 класс</w:t>
      </w:r>
    </w:p>
    <w:p w:rsidR="005F2630" w:rsidRPr="005F2630" w:rsidRDefault="005F2630" w:rsidP="005F2630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0F9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D25C4" w:rsidRPr="000D2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Выпускник научится: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морали;ставить и формулировать собственные задачи в образовательной деятельности и жизненных ситуациях;оценивать ресурсы, в том числе время и другие нематериальные ресурсы, необходимые для достижения поставленной цели;</w:t>
      </w:r>
    </w:p>
    <w:p w:rsidR="005F2630" w:rsidRPr="005F2630" w:rsidRDefault="005F2630" w:rsidP="005F2630">
      <w:pPr>
        <w:suppressAutoHyphens/>
        <w:spacing w:after="0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</w:t>
      </w:r>
    </w:p>
    <w:p w:rsidR="005F2630" w:rsidRPr="005F2630" w:rsidRDefault="005F2630" w:rsidP="005F2630">
      <w:pPr>
        <w:suppressAutoHyphens/>
        <w:spacing w:after="0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сопоставлять полученный результат деятельности с поставленной заранее целью.</w:t>
      </w:r>
    </w:p>
    <w:p w:rsidR="005F2630" w:rsidRPr="005F2630" w:rsidRDefault="005F2630" w:rsidP="00D064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0F9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D25C4" w:rsidRPr="000D2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Выпускник научится: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задачи;критически оценивать и интерпретировать информацию с разных позиций, распознавать и фиксировать противоречия в информационных источниках;использовать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развития;выходить за рамки учебного предмета и осуществлять целенаправленный поиск возможностей для  широкого переноса средств и способов действия;выстраивать индивидуальную образовательную траекторию, учитывая ограничения со стороны других участников и ресурсные ограничения;менять и удерживать разные позиции в познавательной деятельности.</w:t>
      </w:r>
    </w:p>
    <w:p w:rsidR="005F2630" w:rsidRPr="005F2630" w:rsidRDefault="005F2630" w:rsidP="00180F9E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180F9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D25C4" w:rsidRPr="000D2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Выпускник научится: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lastRenderedPageBreak/>
        <w:t>взаимодействия, а не личных симпатий;</w:t>
      </w:r>
      <w:r w:rsidR="000D25C4" w:rsidRPr="000D25C4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  <w:r w:rsidR="000D25C4" w:rsidRPr="000D25C4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координировать и выполнять работу в условиях реального, виртуального и комбинированного взаимодействия;развернуто, логично и точно излагать свою точку зрения с использованием адекватных (устных и письменных) языковых средств;</w:t>
      </w:r>
      <w:r w:rsidR="000D25C4" w:rsidRPr="000D25C4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 </w:t>
      </w:r>
      <w:r w:rsidRPr="005F2630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F2630" w:rsidRPr="00E961DB" w:rsidRDefault="005F2630" w:rsidP="005F2630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961DB">
        <w:rPr>
          <w:rFonts w:ascii="Times New Roman" w:hAnsi="Times New Roman" w:cs="Times New Roman"/>
          <w:b/>
          <w:sz w:val="26"/>
          <w:szCs w:val="26"/>
        </w:rPr>
        <w:t>Предмет</w:t>
      </w:r>
      <w:r w:rsidR="007B13AB">
        <w:rPr>
          <w:rFonts w:ascii="Times New Roman" w:hAnsi="Times New Roman" w:cs="Times New Roman"/>
          <w:b/>
          <w:sz w:val="26"/>
          <w:szCs w:val="26"/>
        </w:rPr>
        <w:t>ные результаты</w:t>
      </w:r>
    </w:p>
    <w:p w:rsidR="005F2630" w:rsidRPr="00E961DB" w:rsidRDefault="00180F9E" w:rsidP="00E961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</w:t>
      </w:r>
    </w:p>
    <w:p w:rsidR="000E25CB" w:rsidRPr="00E961DB" w:rsidRDefault="006451DD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Обучающийся</w:t>
      </w:r>
      <w:r w:rsidR="000E25CB" w:rsidRPr="00E961DB">
        <w:rPr>
          <w:rFonts w:ascii="Times New Roman" w:hAnsi="Times New Roman" w:cs="Times New Roman"/>
          <w:sz w:val="26"/>
          <w:szCs w:val="26"/>
        </w:rPr>
        <w:t xml:space="preserve"> научится: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="000E25CB" w:rsidRPr="00E961DB">
        <w:rPr>
          <w:rFonts w:ascii="Times New Roman" w:eastAsia="Times New Roman" w:hAnsi="Times New Roman" w:cs="Times New Roman"/>
          <w:sz w:val="26"/>
          <w:szCs w:val="26"/>
        </w:rPr>
        <w:t>определять информационный объем графических и звуковых данных при заданных условиях дискретизации;</w:t>
      </w:r>
      <w:r w:rsidR="000D25C4" w:rsidRPr="000D25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25CB" w:rsidRPr="00E961DB">
        <w:rPr>
          <w:rFonts w:ascii="Times New Roman" w:eastAsia="Times New Roman" w:hAnsi="Times New Roman" w:cs="Times New Roman"/>
          <w:sz w:val="26"/>
          <w:szCs w:val="26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уровня;выполнять пошагово (с использованием компьютера или вручную) несложные алгоритмы управления исполнителями и анализа числовых и текстовых данных;создавать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конструкций;использовать готовые прикладные компьютерные программы в соответствии с типом решаемых задач и по выбранной специализации;</w:t>
      </w:r>
      <w:r w:rsidR="000D25C4" w:rsidRPr="000D25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25CB" w:rsidRPr="008F3BD6">
        <w:rPr>
          <w:rFonts w:ascii="Times New Roman" w:eastAsia="Times New Roman" w:hAnsi="Times New Roman" w:cs="Times New Roman"/>
          <w:sz w:val="26"/>
          <w:szCs w:val="26"/>
        </w:rPr>
        <w:t>понимать и использовать основные понятия, связанные со сложностью вычислений (время работы, размер используемой памяти); использовать электро</w:t>
      </w:r>
      <w:r w:rsidR="000E25CB" w:rsidRPr="00E961DB">
        <w:rPr>
          <w:rFonts w:ascii="Times New Roman" w:eastAsia="Times New Roman" w:hAnsi="Times New Roman" w:cs="Times New Roman"/>
          <w:sz w:val="26"/>
          <w:szCs w:val="26"/>
        </w:rPr>
        <w:t>нные таблицы для выполнения учебных заданий из различных предметных областей;</w:t>
      </w:r>
      <w:r w:rsidR="000D25C4" w:rsidRPr="000D25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25CB" w:rsidRPr="00E961DB">
        <w:rPr>
          <w:rFonts w:ascii="Times New Roman" w:eastAsia="Times New Roman" w:hAnsi="Times New Roman" w:cs="Times New Roman"/>
          <w:sz w:val="26"/>
          <w:szCs w:val="26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средств; 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0E25CB" w:rsidRPr="00E961DB" w:rsidRDefault="007B13AB" w:rsidP="006451DD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B13AB">
        <w:rPr>
          <w:rFonts w:ascii="Times New Roman" w:hAnsi="Times New Roman" w:cs="Times New Roman"/>
          <w:i/>
          <w:sz w:val="26"/>
          <w:szCs w:val="26"/>
        </w:rPr>
        <w:t>Обучающийся</w:t>
      </w:r>
      <w:r w:rsidR="000E25CB" w:rsidRPr="007B13AB">
        <w:rPr>
          <w:rFonts w:ascii="Times New Roman" w:hAnsi="Times New Roman" w:cs="Times New Roman"/>
          <w:i/>
          <w:sz w:val="26"/>
          <w:szCs w:val="26"/>
        </w:rPr>
        <w:t>получит возможность научиться</w:t>
      </w:r>
      <w:r w:rsidR="000E25CB" w:rsidRPr="006451DD">
        <w:rPr>
          <w:rFonts w:ascii="Times New Roman" w:hAnsi="Times New Roman" w:cs="Times New Roman"/>
          <w:sz w:val="26"/>
          <w:szCs w:val="26"/>
        </w:rPr>
        <w:t>:</w:t>
      </w:r>
      <w:r w:rsidR="000E25CB" w:rsidRPr="00E961DB">
        <w:rPr>
          <w:rFonts w:ascii="Times New Roman" w:eastAsia="Times New Roman" w:hAnsi="Times New Roman" w:cs="Times New Roman"/>
          <w:i/>
          <w:sz w:val="26"/>
          <w:szCs w:val="26"/>
        </w:rPr>
        <w:t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</w:t>
      </w:r>
      <w:r w:rsidR="006451DD">
        <w:rPr>
          <w:rFonts w:ascii="Times New Roman" w:eastAsia="Times New Roman" w:hAnsi="Times New Roman" w:cs="Times New Roman"/>
          <w:i/>
          <w:sz w:val="26"/>
          <w:szCs w:val="26"/>
        </w:rPr>
        <w:t xml:space="preserve">дцатеричной системах счисления; </w:t>
      </w:r>
      <w:r w:rsidR="000E25CB" w:rsidRPr="00E961DB">
        <w:rPr>
          <w:rFonts w:ascii="Times New Roman" w:eastAsia="Times New Roman" w:hAnsi="Times New Roman" w:cs="Times New Roman"/>
          <w:i/>
          <w:sz w:val="26"/>
          <w:szCs w:val="26"/>
        </w:rPr>
        <w:t>строить неравномерные коды, допускающие однозначное декодирование сообщений, используя условие Фано; использовать знания о кодах, которые позволяют обнаруживать ошибки при передаче данных, а</w:t>
      </w:r>
      <w:r w:rsidR="000375E1" w:rsidRPr="00E961DB">
        <w:rPr>
          <w:rFonts w:ascii="Times New Roman" w:eastAsia="Times New Roman" w:hAnsi="Times New Roman" w:cs="Times New Roman"/>
          <w:i/>
          <w:sz w:val="26"/>
          <w:szCs w:val="26"/>
        </w:rPr>
        <w:t xml:space="preserve"> также о помехоустойчивых кодах</w:t>
      </w:r>
      <w:r w:rsidR="000E25CB" w:rsidRPr="00E961DB">
        <w:rPr>
          <w:rFonts w:ascii="Times New Roman" w:eastAsia="Times New Roman" w:hAnsi="Times New Roman" w:cs="Times New Roman"/>
          <w:i/>
          <w:sz w:val="26"/>
          <w:szCs w:val="26"/>
        </w:rPr>
        <w:t>;использовать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</w:t>
      </w:r>
      <w:r w:rsidR="00180F9E">
        <w:rPr>
          <w:rFonts w:ascii="Times New Roman" w:eastAsia="Times New Roman" w:hAnsi="Times New Roman" w:cs="Times New Roman"/>
          <w:i/>
          <w:sz w:val="26"/>
          <w:szCs w:val="26"/>
        </w:rPr>
        <w:t xml:space="preserve"> выполнять созданные программы.</w:t>
      </w:r>
    </w:p>
    <w:p w:rsidR="005F2630" w:rsidRDefault="00180F9E" w:rsidP="006451DD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11 класс</w:t>
      </w:r>
    </w:p>
    <w:p w:rsidR="009519E2" w:rsidRPr="00E961DB" w:rsidRDefault="007B13A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Выпускник</w:t>
      </w:r>
      <w:r w:rsidR="006451DD">
        <w:rPr>
          <w:rFonts w:ascii="Times New Roman" w:hAnsi="Times New Roman" w:cs="Times New Roman"/>
          <w:sz w:val="26"/>
          <w:szCs w:val="26"/>
        </w:rPr>
        <w:t xml:space="preserve"> научится: </w:t>
      </w:r>
      <w:r w:rsidR="009519E2" w:rsidRPr="00E961DB">
        <w:rPr>
          <w:rFonts w:ascii="Times New Roman" w:eastAsia="Times New Roman" w:hAnsi="Times New Roman" w:cs="Times New Roman"/>
          <w:sz w:val="26"/>
          <w:szCs w:val="26"/>
        </w:rPr>
        <w:t xml:space="preserve">находить оптимальный путь во взвешенном графе;использовать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публикации;применять антивирусные программы для обеспечения стабильной </w:t>
      </w:r>
      <w:r w:rsidR="000375E1" w:rsidRPr="00E961DB">
        <w:rPr>
          <w:rFonts w:ascii="Times New Roman" w:eastAsia="Times New Roman" w:hAnsi="Times New Roman" w:cs="Times New Roman"/>
          <w:sz w:val="26"/>
          <w:szCs w:val="26"/>
        </w:rPr>
        <w:t>работы технических средств ИКТ;</w:t>
      </w:r>
      <w:r w:rsidR="009519E2" w:rsidRPr="00E961DB">
        <w:rPr>
          <w:rFonts w:ascii="Times New Roman" w:eastAsia="Times New Roman" w:hAnsi="Times New Roman" w:cs="Times New Roman"/>
          <w:sz w:val="26"/>
          <w:szCs w:val="26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  <w:r w:rsidR="00CB1764" w:rsidRPr="00E961DB">
        <w:rPr>
          <w:rFonts w:ascii="Times New Roman" w:eastAsia="Times New Roman" w:hAnsi="Times New Roman" w:cs="Times New Roman"/>
          <w:sz w:val="26"/>
          <w:szCs w:val="26"/>
        </w:rPr>
        <w:t>строить логическое выражение по заданной таблице истинности; решать несложные логические уравнения;определять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</w:t>
      </w:r>
      <w:r w:rsidR="00180F9E">
        <w:rPr>
          <w:rFonts w:ascii="Times New Roman" w:eastAsia="Times New Roman" w:hAnsi="Times New Roman" w:cs="Times New Roman"/>
          <w:sz w:val="26"/>
          <w:szCs w:val="26"/>
        </w:rPr>
        <w:t>тмическом языке высокого уровня.</w:t>
      </w:r>
    </w:p>
    <w:p w:rsidR="004F00E0" w:rsidRPr="00E961DB" w:rsidRDefault="007B13AB" w:rsidP="006451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B13AB">
        <w:rPr>
          <w:rFonts w:ascii="Times New Roman" w:hAnsi="Times New Roman" w:cs="Times New Roman"/>
          <w:i/>
          <w:sz w:val="26"/>
          <w:szCs w:val="26"/>
        </w:rPr>
        <w:t>Выпускник</w:t>
      </w:r>
      <w:r w:rsidR="000375E1" w:rsidRPr="007B13AB">
        <w:rPr>
          <w:rFonts w:ascii="Times New Roman" w:eastAsia="Calibri" w:hAnsi="Times New Roman" w:cs="Times New Roman"/>
          <w:i/>
          <w:sz w:val="26"/>
          <w:szCs w:val="26"/>
        </w:rPr>
        <w:t>получит возможность научиться:</w:t>
      </w:r>
      <w:r w:rsidR="000375E1" w:rsidRPr="00E961DB">
        <w:rPr>
          <w:rFonts w:ascii="Times New Roman" w:eastAsia="Times New Roman" w:hAnsi="Times New Roman" w:cs="Times New Roman"/>
          <w:i/>
          <w:sz w:val="26"/>
          <w:szCs w:val="26"/>
        </w:rPr>
        <w:t>выполнять эквивалентные преобразования логических выражений, используя законы алгебры логики, в том числе и при составлении поисковых запросов; 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  <w:r w:rsidR="004E0B3F" w:rsidRPr="00E961DB">
        <w:rPr>
          <w:rFonts w:ascii="Times New Roman" w:eastAsia="Times New Roman" w:hAnsi="Times New Roman" w:cs="Times New Roman"/>
          <w:i/>
          <w:sz w:val="26"/>
          <w:szCs w:val="26"/>
        </w:rPr>
        <w:t>использовать знания о графах, деревьях и списках при описании реальных объектов и процессов;</w:t>
      </w:r>
      <w:r w:rsidR="000375E1" w:rsidRPr="00E961DB">
        <w:rPr>
          <w:rFonts w:ascii="Times New Roman" w:eastAsia="Times New Roman" w:hAnsi="Times New Roman" w:cs="Times New Roman"/>
          <w:i/>
          <w:sz w:val="26"/>
          <w:szCs w:val="26"/>
        </w:rPr>
        <w:t xml:space="preserve"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процессов;анализировать готовые модели на предмет соответствия реальному объекту или процессу;применять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классифицировать программное обеспечение в соответствии с кругом выполняемых задач;понимать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  <w:r w:rsidR="004F00E0" w:rsidRPr="00E961DB">
        <w:rPr>
          <w:rFonts w:ascii="Times New Roman" w:eastAsia="Times New Roman" w:hAnsi="Times New Roman" w:cs="Times New Roman"/>
          <w:i/>
          <w:sz w:val="26"/>
          <w:szCs w:val="26"/>
        </w:rPr>
        <w:t xml:space="preserve"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</w:t>
      </w:r>
      <w:r w:rsidR="004F00E0" w:rsidRPr="00E961DB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функционирования средств ИКТ;</w:t>
      </w:r>
      <w:r w:rsidR="000D25C4" w:rsidRPr="000D25C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4F00E0" w:rsidRPr="00E961DB">
        <w:rPr>
          <w:rFonts w:ascii="Times New Roman" w:eastAsia="Times New Roman" w:hAnsi="Times New Roman" w:cs="Times New Roman"/>
          <w:i/>
          <w:sz w:val="26"/>
          <w:szCs w:val="26"/>
        </w:rPr>
        <w:t>критически оценивать информацию, полученную из сети Интернет</w:t>
      </w:r>
      <w:r w:rsidR="00180F9E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5F2630" w:rsidRPr="005F2630" w:rsidRDefault="005F2630" w:rsidP="006451D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F2630">
        <w:rPr>
          <w:rFonts w:ascii="Times New Roman" w:eastAsia="Calibri" w:hAnsi="Times New Roman" w:cs="Times New Roman"/>
          <w:b/>
          <w:sz w:val="26"/>
          <w:szCs w:val="26"/>
        </w:rPr>
        <w:t>СОДЕРЖАНИЕ УЧЕБН</w:t>
      </w:r>
      <w:r w:rsidR="007B13AB">
        <w:rPr>
          <w:rFonts w:ascii="Times New Roman" w:eastAsia="Calibri" w:hAnsi="Times New Roman" w:cs="Times New Roman"/>
          <w:b/>
          <w:sz w:val="26"/>
          <w:szCs w:val="26"/>
        </w:rPr>
        <w:t>ОГО ПРЕДМЕТА ПО ГОДАМ ОБУЧЕНИЯ</w:t>
      </w:r>
    </w:p>
    <w:p w:rsidR="005F2630" w:rsidRPr="005F2630" w:rsidRDefault="007B13AB" w:rsidP="006451D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</w:rPr>
        <w:t>10 кла</w:t>
      </w:r>
      <w:r w:rsidR="00775B13">
        <w:rPr>
          <w:rFonts w:ascii="Times New Roman" w:eastAsia="Calibri" w:hAnsi="Times New Roman" w:cs="Times New Roman"/>
          <w:bCs/>
          <w:color w:val="000000"/>
          <w:sz w:val="28"/>
        </w:rPr>
        <w:t>сс</w:t>
      </w:r>
    </w:p>
    <w:p w:rsidR="000E25CB" w:rsidRPr="006451DD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1DD">
        <w:rPr>
          <w:rFonts w:ascii="Times New Roman" w:hAnsi="Times New Roman" w:cs="Times New Roman"/>
          <w:sz w:val="26"/>
          <w:szCs w:val="26"/>
          <w:u w:val="single"/>
        </w:rPr>
        <w:t>Введение. Информация и информационные процессы</w:t>
      </w:r>
      <w:r w:rsidR="006451DD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</w:t>
      </w:r>
      <w:r w:rsidR="003C5D87" w:rsidRPr="006451DD">
        <w:rPr>
          <w:rFonts w:ascii="Times New Roman" w:hAnsi="Times New Roman" w:cs="Times New Roman"/>
          <w:sz w:val="26"/>
          <w:szCs w:val="26"/>
        </w:rPr>
        <w:t>формации.</w:t>
      </w:r>
    </w:p>
    <w:p w:rsidR="009A6013" w:rsidRDefault="003C5D87" w:rsidP="006451D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628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Математические основы информатики</w:t>
      </w:r>
      <w:r w:rsidR="001E628F" w:rsidRPr="001E628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</w:t>
      </w:r>
      <w:r w:rsidR="000E25CB" w:rsidRPr="009A6013">
        <w:rPr>
          <w:rFonts w:ascii="Times New Roman" w:hAnsi="Times New Roman" w:cs="Times New Roman"/>
          <w:sz w:val="26"/>
          <w:szCs w:val="26"/>
          <w:u w:val="single"/>
        </w:rPr>
        <w:t>Тексты и кодирование</w:t>
      </w:r>
      <w:r w:rsidR="009A6013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="009A6013">
        <w:rPr>
          <w:rFonts w:ascii="Times New Roman" w:hAnsi="Times New Roman" w:cs="Times New Roman"/>
          <w:sz w:val="26"/>
          <w:szCs w:val="26"/>
        </w:rPr>
        <w:t>Р</w:t>
      </w:r>
      <w:r w:rsidR="000E25CB" w:rsidRPr="006451DD">
        <w:rPr>
          <w:rFonts w:ascii="Times New Roman" w:hAnsi="Times New Roman" w:cs="Times New Roman"/>
          <w:sz w:val="26"/>
          <w:szCs w:val="26"/>
        </w:rPr>
        <w:t xml:space="preserve">авномерные и неравномерные коды. </w:t>
      </w:r>
      <w:r w:rsidR="000E25CB" w:rsidRPr="006451DD">
        <w:rPr>
          <w:rFonts w:ascii="Times New Roman" w:hAnsi="Times New Roman" w:cs="Times New Roman"/>
          <w:i/>
          <w:sz w:val="26"/>
          <w:szCs w:val="26"/>
        </w:rPr>
        <w:t>Условие Фано.</w:t>
      </w:r>
    </w:p>
    <w:p w:rsidR="000E25CB" w:rsidRPr="006451DD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A6013">
        <w:rPr>
          <w:rFonts w:ascii="Times New Roman" w:hAnsi="Times New Roman" w:cs="Times New Roman"/>
          <w:sz w:val="26"/>
          <w:szCs w:val="26"/>
          <w:u w:val="single"/>
        </w:rPr>
        <w:t>Системы счисления</w:t>
      </w:r>
      <w:r w:rsidR="009A6013">
        <w:rPr>
          <w:rFonts w:ascii="Times New Roman" w:hAnsi="Times New Roman" w:cs="Times New Roman"/>
          <w:sz w:val="26"/>
          <w:szCs w:val="26"/>
        </w:rPr>
        <w:t>. С</w:t>
      </w:r>
      <w:r w:rsidRPr="006451DD">
        <w:rPr>
          <w:rFonts w:ascii="Times New Roman" w:hAnsi="Times New Roman" w:cs="Times New Roman"/>
          <w:sz w:val="26"/>
          <w:szCs w:val="26"/>
        </w:rPr>
        <w:t xml:space="preserve">равнение чисел, записанных в двоичной, восьмеричной и шестнадцатеричной системах счисления. </w:t>
      </w:r>
      <w:r w:rsidRPr="006451DD">
        <w:rPr>
          <w:rFonts w:ascii="Times New Roman" w:hAnsi="Times New Roman" w:cs="Times New Roman"/>
          <w:i/>
          <w:sz w:val="26"/>
          <w:szCs w:val="26"/>
        </w:rPr>
        <w:t>Сложение и вычитание чисел, записанных в этих системах счисления.</w:t>
      </w:r>
    </w:p>
    <w:p w:rsidR="000E25CB" w:rsidRPr="006451DD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013">
        <w:rPr>
          <w:rFonts w:ascii="Times New Roman" w:hAnsi="Times New Roman" w:cs="Times New Roman"/>
          <w:sz w:val="26"/>
          <w:szCs w:val="26"/>
          <w:u w:val="single"/>
        </w:rPr>
        <w:t>Алгоритмы и элементы программирования</w:t>
      </w:r>
      <w:r w:rsidR="009A6013" w:rsidRPr="009A6013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Pr="009A6013">
        <w:rPr>
          <w:rFonts w:ascii="Times New Roman" w:hAnsi="Times New Roman" w:cs="Times New Roman"/>
          <w:sz w:val="26"/>
          <w:szCs w:val="26"/>
          <w:u w:val="single"/>
        </w:rPr>
        <w:t>Алгоритмические конструкции</w:t>
      </w:r>
      <w:r w:rsidR="009A6013" w:rsidRPr="009A601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754C4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F4483">
        <w:rPr>
          <w:rFonts w:ascii="Times New Roman" w:hAnsi="Times New Roman" w:cs="Times New Roman"/>
          <w:sz w:val="26"/>
          <w:szCs w:val="26"/>
        </w:rPr>
        <w:t xml:space="preserve">Подпрограммы. </w:t>
      </w:r>
      <w:r w:rsidRPr="003F4483">
        <w:rPr>
          <w:rFonts w:ascii="Times New Roman" w:hAnsi="Times New Roman" w:cs="Times New Roman"/>
          <w:i/>
          <w:sz w:val="26"/>
          <w:szCs w:val="26"/>
        </w:rPr>
        <w:t>Рекурсивные алгоритмы</w:t>
      </w:r>
      <w:r w:rsidR="003F4483" w:rsidRPr="003F4483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3F4483">
        <w:rPr>
          <w:rFonts w:ascii="Times New Roman" w:hAnsi="Times New Roman" w:cs="Times New Roman"/>
          <w:sz w:val="26"/>
          <w:szCs w:val="26"/>
        </w:rPr>
        <w:t xml:space="preserve">Запись алгоритмических конструкций в </w:t>
      </w:r>
      <w:r w:rsidRPr="006451DD">
        <w:rPr>
          <w:rFonts w:ascii="Times New Roman" w:hAnsi="Times New Roman" w:cs="Times New Roman"/>
          <w:sz w:val="26"/>
          <w:szCs w:val="26"/>
        </w:rPr>
        <w:t>выбранном языке программирования.</w:t>
      </w:r>
    </w:p>
    <w:p w:rsidR="000E25CB" w:rsidRPr="006451DD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013">
        <w:rPr>
          <w:rFonts w:ascii="Times New Roman" w:hAnsi="Times New Roman" w:cs="Times New Roman"/>
          <w:sz w:val="26"/>
          <w:szCs w:val="26"/>
          <w:u w:val="single"/>
        </w:rPr>
        <w:t>Составление алгоритмов и их программная реализация</w:t>
      </w:r>
      <w:r w:rsidR="009A6013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>Этапы решения задач на компьютере.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0E25CB" w:rsidRPr="007B13AB" w:rsidRDefault="000E25CB" w:rsidP="009A601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1DD">
        <w:rPr>
          <w:rFonts w:ascii="Times New Roman" w:hAnsi="Times New Roman" w:cs="Times New Roman"/>
          <w:sz w:val="26"/>
          <w:szCs w:val="26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B13AB">
        <w:rPr>
          <w:rFonts w:ascii="Times New Roman" w:hAnsi="Times New Roman" w:cs="Times New Roman"/>
          <w:sz w:val="26"/>
          <w:szCs w:val="26"/>
        </w:rPr>
        <w:t>Примеры задач:</w:t>
      </w:r>
      <w:r w:rsidRPr="007B13AB">
        <w:rPr>
          <w:rFonts w:ascii="Times New Roman" w:eastAsia="Times New Roman" w:hAnsi="Times New Roman" w:cs="Times New Roman"/>
          <w:sz w:val="26"/>
          <w:szCs w:val="26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массива);алгоритмы анализа записей чисел в позиционной системе счисления; алгоритмы решения задач методом перебора (поиск НОД данного натурального числа, про</w:t>
      </w:r>
      <w:r w:rsidR="001073A3" w:rsidRPr="007B13A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80F9E" w:rsidRPr="007B13AB">
        <w:rPr>
          <w:rFonts w:ascii="Times New Roman" w:eastAsia="Times New Roman" w:hAnsi="Times New Roman" w:cs="Times New Roman"/>
          <w:sz w:val="26"/>
          <w:szCs w:val="26"/>
        </w:rPr>
        <w:t>ерка числа на простоту и т.д.).</w:t>
      </w:r>
    </w:p>
    <w:p w:rsidR="000E25CB" w:rsidRPr="000D25C4" w:rsidRDefault="000E25CB" w:rsidP="003F448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013">
        <w:rPr>
          <w:rFonts w:ascii="Times New Roman" w:hAnsi="Times New Roman" w:cs="Times New Roman"/>
          <w:sz w:val="26"/>
          <w:szCs w:val="26"/>
          <w:u w:val="single"/>
        </w:rPr>
        <w:t>Анализ алгоритмов</w:t>
      </w:r>
      <w:r w:rsidR="009A601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  <w:r w:rsidRPr="000D25C4">
        <w:rPr>
          <w:rFonts w:ascii="Times New Roman" w:hAnsi="Times New Roman" w:cs="Times New Roman"/>
          <w:sz w:val="26"/>
          <w:szCs w:val="26"/>
        </w:rPr>
        <w:t>Сложность вычисления: количество выполненных операций, размер используемой памяти; зависимость вычисле</w:t>
      </w:r>
      <w:r w:rsidR="003F4483" w:rsidRPr="000D25C4">
        <w:rPr>
          <w:rFonts w:ascii="Times New Roman" w:hAnsi="Times New Roman" w:cs="Times New Roman"/>
          <w:sz w:val="26"/>
          <w:szCs w:val="26"/>
        </w:rPr>
        <w:t>ний от размера исходных данных.</w:t>
      </w:r>
    </w:p>
    <w:p w:rsidR="000E25CB" w:rsidRPr="007B13AB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Использование программных систем и сервисов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0375E1" w:rsidRPr="001073A3">
        <w:rPr>
          <w:rFonts w:ascii="Times New Roman" w:hAnsi="Times New Roman" w:cs="Times New Roman"/>
          <w:sz w:val="26"/>
          <w:szCs w:val="26"/>
          <w:u w:val="single"/>
        </w:rPr>
        <w:t>Компьютер – универсальное устройство обработки данных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Безопасность, гигиена, эргономика, </w:t>
      </w:r>
      <w:r w:rsidRPr="006451DD">
        <w:rPr>
          <w:rFonts w:ascii="Times New Roman" w:hAnsi="Times New Roman" w:cs="Times New Roman"/>
          <w:sz w:val="26"/>
          <w:szCs w:val="26"/>
        </w:rPr>
        <w:lastRenderedPageBreak/>
        <w:t xml:space="preserve">ресурсосбережение, технологические требования при эксплуатации компьютерного рабочего места. </w:t>
      </w:r>
      <w:r w:rsidRPr="007B13AB">
        <w:rPr>
          <w:rFonts w:ascii="Times New Roman" w:hAnsi="Times New Roman" w:cs="Times New Roman"/>
          <w:sz w:val="26"/>
          <w:szCs w:val="26"/>
        </w:rPr>
        <w:t>Проектирование автоматизированного рабочего места в соответствии с целями его использования.</w:t>
      </w:r>
    </w:p>
    <w:p w:rsidR="000E25CB" w:rsidRPr="007B13AB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Подготовка текстов и демонстрационных материалов</w:t>
      </w:r>
      <w:r w:rsidR="001073A3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Средства поиска и автозамены.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описаний.Деловая переписка, научная публикация.Реферат и аннотация. </w:t>
      </w:r>
      <w:r w:rsidRPr="007B13AB">
        <w:rPr>
          <w:rFonts w:ascii="Times New Roman" w:hAnsi="Times New Roman" w:cs="Times New Roman"/>
          <w:sz w:val="26"/>
          <w:szCs w:val="26"/>
        </w:rPr>
        <w:t>Оформление списка литературы.</w:t>
      </w:r>
      <w:r w:rsidRPr="006451DD">
        <w:rPr>
          <w:rFonts w:ascii="Times New Roman" w:hAnsi="Times New Roman" w:cs="Times New Roman"/>
          <w:sz w:val="26"/>
          <w:szCs w:val="26"/>
        </w:rPr>
        <w:t xml:space="preserve">Коллективная работа с документами. Рецензирование текста. Облачные сервисы. </w:t>
      </w:r>
      <w:r w:rsidRPr="007B13AB">
        <w:rPr>
          <w:rFonts w:ascii="Times New Roman" w:hAnsi="Times New Roman" w:cs="Times New Roman"/>
          <w:sz w:val="26"/>
          <w:szCs w:val="26"/>
        </w:rPr>
        <w:t>Знакомство с компьютерной версткой текста. 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0E25CB" w:rsidRPr="006451DD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Работа с аудиовизуальными данными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7B13AB">
        <w:rPr>
          <w:rFonts w:ascii="Times New Roman" w:hAnsi="Times New Roman" w:cs="Times New Roman"/>
          <w:sz w:val="26"/>
          <w:szCs w:val="26"/>
        </w:rPr>
        <w:t xml:space="preserve"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 д.). Обработка изображения и звука с использованием интернет- и мобильных приложений. </w:t>
      </w:r>
      <w:r w:rsidRPr="006451DD">
        <w:rPr>
          <w:rFonts w:ascii="Times New Roman" w:hAnsi="Times New Roman" w:cs="Times New Roman"/>
          <w:sz w:val="26"/>
          <w:szCs w:val="26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0E25CB" w:rsidRPr="006451DD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Электронные (динамические) таблицы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0E25CB" w:rsidRPr="007B13AB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3AB">
        <w:rPr>
          <w:rFonts w:ascii="Times New Roman" w:hAnsi="Times New Roman" w:cs="Times New Roman"/>
          <w:sz w:val="26"/>
          <w:szCs w:val="26"/>
          <w:u w:val="single"/>
        </w:rPr>
        <w:t>Автоматизированное проектирование</w:t>
      </w:r>
      <w:r w:rsidR="001073A3" w:rsidRPr="007B13AB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7B13AB">
        <w:rPr>
          <w:rFonts w:ascii="Times New Roman" w:hAnsi="Times New Roman" w:cs="Times New Roman"/>
          <w:sz w:val="26"/>
          <w:szCs w:val="26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0E25CB" w:rsidRPr="007B13AB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3AB">
        <w:rPr>
          <w:rFonts w:ascii="Times New Roman" w:hAnsi="Times New Roman" w:cs="Times New Roman"/>
          <w:sz w:val="26"/>
          <w:szCs w:val="26"/>
          <w:u w:val="single"/>
        </w:rPr>
        <w:t>3D-моделирование</w:t>
      </w:r>
      <w:r w:rsidR="001073A3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7B13AB">
        <w:rPr>
          <w:rFonts w:ascii="Times New Roman" w:hAnsi="Times New Roman" w:cs="Times New Roman"/>
          <w:sz w:val="26"/>
          <w:szCs w:val="26"/>
        </w:rPr>
        <w:t>Принципы построения и редактирования трехмерных моделей. Сеточные модели. Материалы. Моделирование источников освещения. Камеры.Аддитивные технологии (3D-принтеры).</w:t>
      </w:r>
    </w:p>
    <w:p w:rsidR="000E25CB" w:rsidRPr="007B13AB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3AB">
        <w:rPr>
          <w:rFonts w:ascii="Times New Roman" w:hAnsi="Times New Roman" w:cs="Times New Roman"/>
          <w:sz w:val="26"/>
          <w:szCs w:val="26"/>
          <w:u w:val="single"/>
        </w:rPr>
        <w:t>Системы искусственного интеллекта и машинное обучение</w:t>
      </w:r>
      <w:r w:rsidR="001073A3" w:rsidRPr="007B13AB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7B13AB">
        <w:rPr>
          <w:rFonts w:ascii="Times New Roman" w:hAnsi="Times New Roman" w:cs="Times New Roman"/>
          <w:sz w:val="26"/>
          <w:szCs w:val="26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0E25CB" w:rsidRPr="007B13AB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Информационно-коммуникационные технологии. Работа в информационном пространстве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Pr="001073A3">
        <w:rPr>
          <w:rFonts w:ascii="Times New Roman" w:hAnsi="Times New Roman" w:cs="Times New Roman"/>
          <w:sz w:val="26"/>
          <w:szCs w:val="26"/>
          <w:u w:val="single"/>
        </w:rPr>
        <w:t>Компьютерные сети</w:t>
      </w:r>
      <w:r w:rsidR="001073A3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754C4B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>Принципы построения компьютерных сетей. Сетевые протоколы. Интернет. Адресация в сети Интернет. Система доменных имен. Браузеры</w:t>
      </w:r>
      <w:r w:rsidRPr="007B13AB">
        <w:rPr>
          <w:rFonts w:ascii="Times New Roman" w:hAnsi="Times New Roman" w:cs="Times New Roman"/>
          <w:sz w:val="26"/>
          <w:szCs w:val="26"/>
        </w:rPr>
        <w:t>.Аппаратные компоненты компьютерных сетей. Веб-сайт. Страница. Взаимодействие веб-страницы с сервером.</w:t>
      </w:r>
      <w:r w:rsidRPr="006451DD">
        <w:rPr>
          <w:rFonts w:ascii="Times New Roman" w:hAnsi="Times New Roman" w:cs="Times New Roman"/>
          <w:sz w:val="26"/>
          <w:szCs w:val="26"/>
        </w:rPr>
        <w:t xml:space="preserve"> Динамические страницы. Разработка интернет-приложений (сайты).Сетевое хранение данных. </w:t>
      </w:r>
      <w:r w:rsidRPr="007B13AB">
        <w:rPr>
          <w:rFonts w:ascii="Times New Roman" w:hAnsi="Times New Roman" w:cs="Times New Roman"/>
          <w:sz w:val="26"/>
          <w:szCs w:val="26"/>
        </w:rPr>
        <w:t>Облачные сервисы.</w:t>
      </w:r>
    </w:p>
    <w:p w:rsidR="000E25CB" w:rsidRPr="006451DD" w:rsidRDefault="000E25CB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Деятельность в сети Интернет</w:t>
      </w:r>
      <w:r w:rsidR="001073A3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Расширенный поиск информации в сети Интернет. Использование языков построения запросов. Другие виды деятельности в сети Интернет. Геолокационные сервисы реального времени (локация мобильных </w:t>
      </w:r>
      <w:r w:rsidRPr="006451DD">
        <w:rPr>
          <w:rFonts w:ascii="Times New Roman" w:hAnsi="Times New Roman" w:cs="Times New Roman"/>
          <w:sz w:val="26"/>
          <w:szCs w:val="26"/>
        </w:rPr>
        <w:lastRenderedPageBreak/>
        <w:t>телефонов, определение загруженности автомагистралей и т.п.); интернет-торговля; брониро</w:t>
      </w:r>
      <w:r w:rsidR="00180F9E">
        <w:rPr>
          <w:rFonts w:ascii="Times New Roman" w:hAnsi="Times New Roman" w:cs="Times New Roman"/>
          <w:sz w:val="26"/>
          <w:szCs w:val="26"/>
        </w:rPr>
        <w:t>вание билетов и гостиниц и т.п.</w:t>
      </w:r>
    </w:p>
    <w:p w:rsidR="005F2630" w:rsidRPr="006451DD" w:rsidRDefault="00180F9E" w:rsidP="003F4483">
      <w:pPr>
        <w:suppressAutoHyphens/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</w:t>
      </w:r>
      <w:r w:rsidR="00775B1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3C5D87" w:rsidRPr="007B13AB" w:rsidRDefault="00CB1764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Математические основы информатики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3C5D87" w:rsidRPr="001073A3">
        <w:rPr>
          <w:rFonts w:ascii="Times New Roman" w:hAnsi="Times New Roman" w:cs="Times New Roman"/>
          <w:sz w:val="26"/>
          <w:szCs w:val="26"/>
          <w:u w:val="single"/>
        </w:rPr>
        <w:t>Элементы комбинаторики, теории множеств и математической логики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="003C5D87" w:rsidRPr="006451DD">
        <w:rPr>
          <w:rFonts w:ascii="Times New Roman" w:hAnsi="Times New Roman" w:cs="Times New Roman"/>
          <w:sz w:val="26"/>
          <w:szCs w:val="26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</w:t>
      </w:r>
      <w:r w:rsidR="003C5D87" w:rsidRPr="007B13AB">
        <w:rPr>
          <w:rFonts w:ascii="Times New Roman" w:hAnsi="Times New Roman" w:cs="Times New Roman"/>
          <w:sz w:val="26"/>
          <w:szCs w:val="26"/>
        </w:rPr>
        <w:t>Решение простейших логических уравнений.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="003C5D87" w:rsidRPr="007B13AB">
        <w:rPr>
          <w:rFonts w:ascii="Times New Roman" w:hAnsi="Times New Roman" w:cs="Times New Roman"/>
          <w:sz w:val="26"/>
          <w:szCs w:val="26"/>
        </w:rPr>
        <w:t xml:space="preserve">Нормальные формы: дизъюнктивная и </w:t>
      </w:r>
      <w:r w:rsidR="00180F9E" w:rsidRPr="007B13AB">
        <w:rPr>
          <w:rFonts w:ascii="Times New Roman" w:hAnsi="Times New Roman" w:cs="Times New Roman"/>
          <w:sz w:val="26"/>
          <w:szCs w:val="26"/>
        </w:rPr>
        <w:t>конъюнктивная нормальная форма.</w:t>
      </w:r>
    </w:p>
    <w:p w:rsidR="00C85EC5" w:rsidRPr="007B13AB" w:rsidRDefault="00C85EC5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Дискретные объекты</w:t>
      </w:r>
      <w:r w:rsidR="001073A3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7B13AB">
        <w:rPr>
          <w:rFonts w:ascii="Times New Roman" w:hAnsi="Times New Roman" w:cs="Times New Roman"/>
          <w:sz w:val="26"/>
          <w:szCs w:val="26"/>
        </w:rPr>
        <w:t>Бинарное дерево.</w:t>
      </w:r>
    </w:p>
    <w:p w:rsidR="00C85EC5" w:rsidRPr="007B13AB" w:rsidRDefault="00C85EC5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Математическое моделирование</w:t>
      </w:r>
      <w:r w:rsidR="001073A3" w:rsidRPr="000D25C4">
        <w:rPr>
          <w:rFonts w:ascii="Times New Roman" w:hAnsi="Times New Roman" w:cs="Times New Roman"/>
          <w:sz w:val="26"/>
          <w:szCs w:val="26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B13AB">
        <w:rPr>
          <w:rFonts w:ascii="Times New Roman" w:hAnsi="Times New Roman" w:cs="Times New Roman"/>
          <w:sz w:val="26"/>
          <w:szCs w:val="26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C85EC5" w:rsidRDefault="000375E1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Использование программных систем и сервисов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C85EC5" w:rsidRPr="001073A3">
        <w:rPr>
          <w:rFonts w:ascii="Times New Roman" w:hAnsi="Times New Roman" w:cs="Times New Roman"/>
          <w:sz w:val="26"/>
          <w:szCs w:val="26"/>
          <w:u w:val="single"/>
        </w:rPr>
        <w:t>Базы данных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="00C85EC5" w:rsidRPr="006451DD">
        <w:rPr>
          <w:rFonts w:ascii="Times New Roman" w:hAnsi="Times New Roman" w:cs="Times New Roman"/>
          <w:sz w:val="26"/>
          <w:szCs w:val="26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данных.Создание, ведение и использование баз данных при решении учебных и практических задач.</w:t>
      </w:r>
    </w:p>
    <w:p w:rsidR="003F4483" w:rsidRPr="006451DD" w:rsidRDefault="003F4483" w:rsidP="003F448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013">
        <w:rPr>
          <w:rFonts w:ascii="Times New Roman" w:hAnsi="Times New Roman" w:cs="Times New Roman"/>
          <w:sz w:val="26"/>
          <w:szCs w:val="26"/>
          <w:u w:val="single"/>
        </w:rPr>
        <w:t xml:space="preserve">Алгоритмы и элементы программирования. Алгоритмические конструкции. </w:t>
      </w:r>
      <w:r w:rsidRPr="003F4483">
        <w:rPr>
          <w:rFonts w:ascii="Times New Roman" w:hAnsi="Times New Roman" w:cs="Times New Roman"/>
          <w:sz w:val="26"/>
          <w:szCs w:val="26"/>
        </w:rPr>
        <w:t xml:space="preserve">Табличные величины (массивы). Запись алгоритмических конструкций в </w:t>
      </w:r>
      <w:r w:rsidRPr="006451DD">
        <w:rPr>
          <w:rFonts w:ascii="Times New Roman" w:hAnsi="Times New Roman" w:cs="Times New Roman"/>
          <w:sz w:val="26"/>
          <w:szCs w:val="26"/>
        </w:rPr>
        <w:t>выбранном языке программирования.</w:t>
      </w:r>
    </w:p>
    <w:p w:rsidR="009F4046" w:rsidRPr="006451DD" w:rsidRDefault="00916702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3A3">
        <w:rPr>
          <w:rFonts w:ascii="Times New Roman" w:hAnsi="Times New Roman" w:cs="Times New Roman"/>
          <w:sz w:val="26"/>
          <w:szCs w:val="26"/>
          <w:u w:val="single"/>
        </w:rPr>
        <w:t>Алгоритмы и элементы программирования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Pr="001073A3">
        <w:rPr>
          <w:rFonts w:ascii="Times New Roman" w:hAnsi="Times New Roman" w:cs="Times New Roman"/>
          <w:sz w:val="26"/>
          <w:szCs w:val="26"/>
          <w:u w:val="single"/>
        </w:rPr>
        <w:t>Составление алгоритмов и их программная реализация</w:t>
      </w:r>
      <w:r w:rsidR="001073A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="009F4046" w:rsidRPr="006451DD">
        <w:rPr>
          <w:rFonts w:ascii="Times New Roman" w:hAnsi="Times New Roman" w:cs="Times New Roman"/>
          <w:sz w:val="26"/>
          <w:szCs w:val="26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="009F4046" w:rsidRPr="007B13AB">
        <w:rPr>
          <w:rFonts w:ascii="Times New Roman" w:hAnsi="Times New Roman" w:cs="Times New Roman"/>
          <w:sz w:val="26"/>
          <w:szCs w:val="26"/>
        </w:rPr>
        <w:t>Примеры задач:</w:t>
      </w:r>
      <w:r w:rsidR="009F4046" w:rsidRPr="007B13AB">
        <w:rPr>
          <w:rFonts w:ascii="Times New Roman" w:eastAsia="Times New Roman" w:hAnsi="Times New Roman" w:cs="Times New Roman"/>
          <w:sz w:val="26"/>
          <w:szCs w:val="26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  <w:r w:rsidR="009F4046" w:rsidRPr="007B13AB">
        <w:rPr>
          <w:rFonts w:ascii="Times New Roman" w:hAnsi="Times New Roman" w:cs="Times New Roman"/>
          <w:sz w:val="26"/>
          <w:szCs w:val="26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  <w:r w:rsidR="00180F9E">
        <w:rPr>
          <w:rFonts w:ascii="Times New Roman" w:hAnsi="Times New Roman" w:cs="Times New Roman"/>
          <w:sz w:val="26"/>
          <w:szCs w:val="26"/>
        </w:rPr>
        <w:t>Постановка задачи сортировки.</w:t>
      </w:r>
    </w:p>
    <w:p w:rsidR="00C85EC5" w:rsidRPr="007B13AB" w:rsidRDefault="007B13AB" w:rsidP="006451D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Анализ </w:t>
      </w:r>
      <w:r w:rsidR="009F4046" w:rsidRPr="003F4483">
        <w:rPr>
          <w:rFonts w:ascii="Times New Roman" w:hAnsi="Times New Roman" w:cs="Times New Roman"/>
          <w:sz w:val="26"/>
          <w:szCs w:val="26"/>
          <w:u w:val="single"/>
        </w:rPr>
        <w:t>алгоритмов</w:t>
      </w:r>
      <w:r w:rsidR="003F448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="009F4046" w:rsidRPr="006451DD">
        <w:rPr>
          <w:rFonts w:ascii="Times New Roman" w:hAnsi="Times New Roman" w:cs="Times New Roman"/>
          <w:sz w:val="26"/>
          <w:szCs w:val="26"/>
        </w:rPr>
        <w:t xml:space="preserve">Определение возможных результатов работы простейших алгоритмов управления исполнителями и вычислительных </w:t>
      </w:r>
      <w:r w:rsidR="009F4046" w:rsidRPr="006451DD">
        <w:rPr>
          <w:rFonts w:ascii="Times New Roman" w:hAnsi="Times New Roman" w:cs="Times New Roman"/>
          <w:sz w:val="26"/>
          <w:szCs w:val="26"/>
        </w:rPr>
        <w:lastRenderedPageBreak/>
        <w:t xml:space="preserve">алгоритмов. Определение исходных данных, при которых алгоритм может дать требуемый результат. </w:t>
      </w:r>
      <w:r w:rsidR="009F4046" w:rsidRPr="007B13AB">
        <w:rPr>
          <w:rFonts w:ascii="Times New Roman" w:hAnsi="Times New Roman" w:cs="Times New Roman"/>
          <w:sz w:val="26"/>
          <w:szCs w:val="26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0375E1" w:rsidRPr="007B13AB" w:rsidRDefault="000375E1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483">
        <w:rPr>
          <w:rFonts w:ascii="Times New Roman" w:hAnsi="Times New Roman" w:cs="Times New Roman"/>
          <w:sz w:val="26"/>
          <w:szCs w:val="26"/>
          <w:u w:val="single"/>
        </w:rPr>
        <w:t>Компьютер – универсальное устройство обработки данных</w:t>
      </w:r>
      <w:r w:rsidR="003F448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B13AB">
        <w:rPr>
          <w:rFonts w:ascii="Times New Roman" w:hAnsi="Times New Roman" w:cs="Times New Roman"/>
          <w:sz w:val="26"/>
          <w:szCs w:val="26"/>
        </w:rPr>
        <w:t>Суперкомпьютеры.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7B13AB">
        <w:rPr>
          <w:rFonts w:ascii="Times New Roman" w:hAnsi="Times New Roman" w:cs="Times New Roman"/>
          <w:sz w:val="26"/>
          <w:szCs w:val="26"/>
        </w:rPr>
        <w:t>Распределенные вычислительные системы и обработка больших данных.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>Мобильные цифровые устройства и их роль в коммуникациях.</w:t>
      </w:r>
      <w:r w:rsidRPr="007B13AB">
        <w:rPr>
          <w:rFonts w:ascii="Times New Roman" w:hAnsi="Times New Roman" w:cs="Times New Roman"/>
          <w:sz w:val="26"/>
          <w:szCs w:val="26"/>
        </w:rPr>
        <w:t>Встроенные компьютеры. Микроконтроллеры. Роботизированные производства.</w:t>
      </w:r>
      <w:r w:rsidRPr="006451DD">
        <w:rPr>
          <w:rFonts w:ascii="Times New Roman" w:hAnsi="Times New Roman" w:cs="Times New Roman"/>
          <w:sz w:val="26"/>
          <w:szCs w:val="26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7B13AB">
        <w:rPr>
          <w:rFonts w:ascii="Times New Roman" w:hAnsi="Times New Roman" w:cs="Times New Roman"/>
          <w:sz w:val="26"/>
          <w:szCs w:val="26"/>
        </w:rPr>
        <w:t>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</w:t>
      </w:r>
      <w:r w:rsidRPr="006451DD">
        <w:rPr>
          <w:rFonts w:ascii="Times New Roman" w:hAnsi="Times New Roman" w:cs="Times New Roman"/>
          <w:sz w:val="26"/>
          <w:szCs w:val="26"/>
        </w:rPr>
        <w:t xml:space="preserve">собы и средства обеспечения надежного функционирования средств ИКТ. </w:t>
      </w:r>
      <w:r w:rsidRPr="007B13AB">
        <w:rPr>
          <w:rFonts w:ascii="Times New Roman" w:hAnsi="Times New Roman" w:cs="Times New Roman"/>
          <w:sz w:val="26"/>
          <w:szCs w:val="26"/>
        </w:rPr>
        <w:t>Применение специализированных программ для обеспечения стабильной работы средств ИКТ.</w:t>
      </w:r>
    </w:p>
    <w:p w:rsidR="00CB1764" w:rsidRPr="006451DD" w:rsidRDefault="00CB1764" w:rsidP="006451D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4483">
        <w:rPr>
          <w:rFonts w:ascii="Times New Roman" w:hAnsi="Times New Roman" w:cs="Times New Roman"/>
          <w:sz w:val="26"/>
          <w:szCs w:val="26"/>
          <w:u w:val="single"/>
        </w:rPr>
        <w:t>Социальная информатика</w:t>
      </w:r>
      <w:r w:rsidR="003F448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Социальные сети – организация коллективного взаимодействия и обмена данными. </w:t>
      </w:r>
      <w:r w:rsidRPr="007B13AB">
        <w:rPr>
          <w:rFonts w:ascii="Times New Roman" w:hAnsi="Times New Roman" w:cs="Times New Roman"/>
          <w:sz w:val="26"/>
          <w:szCs w:val="26"/>
        </w:rPr>
        <w:t>Сетевой этикет: правила поведения в киберпространстве. Проблема подлинности полученной информации. Информационная культура. Государственные электронные сервисы и услуги.</w:t>
      </w:r>
      <w:r w:rsidRPr="006451DD">
        <w:rPr>
          <w:rFonts w:ascii="Times New Roman" w:hAnsi="Times New Roman" w:cs="Times New Roman"/>
          <w:sz w:val="26"/>
          <w:szCs w:val="26"/>
        </w:rPr>
        <w:t>Мобильные приложения. Открытые образовательные ресурсы</w:t>
      </w:r>
      <w:r w:rsidRPr="006451DD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CB1764" w:rsidRPr="006451DD" w:rsidRDefault="00CB1764" w:rsidP="006451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483">
        <w:rPr>
          <w:rFonts w:ascii="Times New Roman" w:hAnsi="Times New Roman" w:cs="Times New Roman"/>
          <w:sz w:val="26"/>
          <w:szCs w:val="26"/>
          <w:u w:val="single"/>
        </w:rPr>
        <w:t>Информационная безопасность</w:t>
      </w:r>
      <w:r w:rsidR="003F448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D25C4" w:rsidRPr="000D25C4">
        <w:rPr>
          <w:rFonts w:ascii="Times New Roman" w:hAnsi="Times New Roman" w:cs="Times New Roman"/>
          <w:sz w:val="26"/>
          <w:szCs w:val="26"/>
        </w:rPr>
        <w:t xml:space="preserve"> </w:t>
      </w:r>
      <w:r w:rsidRPr="006451DD">
        <w:rPr>
          <w:rFonts w:ascii="Times New Roman" w:hAnsi="Times New Roman" w:cs="Times New Roman"/>
          <w:sz w:val="26"/>
          <w:szCs w:val="26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документы.Техногенные и экономические угрозы, связанные с использованием ИКТ. Правовое обеспечение информационной безопасности. </w:t>
      </w:r>
    </w:p>
    <w:p w:rsidR="005F2630" w:rsidRPr="005F2630" w:rsidRDefault="005F2630" w:rsidP="005F2630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6"/>
          <w:szCs w:val="26"/>
        </w:rPr>
      </w:pPr>
    </w:p>
    <w:p w:rsidR="005F2630" w:rsidRPr="005F2630" w:rsidRDefault="005F2630" w:rsidP="005F2630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5F263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ТЕМАТИЧЕСКОЕ ПЛАНИРОВАНИЕ ПО ГОДАМ ОБУЧЕНИЯ</w:t>
      </w:r>
    </w:p>
    <w:p w:rsidR="005F2630" w:rsidRDefault="00180F9E" w:rsidP="00E75019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10 класс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7172"/>
        <w:gridCol w:w="1156"/>
      </w:tblGrid>
      <w:tr w:rsidR="007F3221" w:rsidRPr="005F2630" w:rsidTr="003A5974">
        <w:tc>
          <w:tcPr>
            <w:tcW w:w="1242" w:type="dxa"/>
            <w:vMerge w:val="restart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26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17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«Введение»</w:t>
            </w:r>
          </w:p>
        </w:tc>
        <w:tc>
          <w:tcPr>
            <w:tcW w:w="1156" w:type="dxa"/>
          </w:tcPr>
          <w:p w:rsidR="007F3221" w:rsidRDefault="00CC68CB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 часа</w:t>
            </w:r>
          </w:p>
        </w:tc>
      </w:tr>
      <w:tr w:rsidR="007F3221" w:rsidRPr="005F2630" w:rsidTr="003A5974">
        <w:tc>
          <w:tcPr>
            <w:tcW w:w="1242" w:type="dxa"/>
            <w:vMerge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BF4162">
              <w:rPr>
                <w:rFonts w:ascii="Times New Roman" w:hAnsi="Times New Roman" w:cs="Times New Roman"/>
                <w:sz w:val="26"/>
                <w:szCs w:val="26"/>
              </w:rPr>
              <w:t>Информация и информационные процессы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 часа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Роль информации и связанных с ней процессов в окружающем мире.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 xml:space="preserve">Различия в представлении данных, предназначенных для </w:t>
            </w:r>
            <w:r w:rsidRPr="00645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хранения и обработки в автоматиз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ированных компьютерных системах.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Системы. Компоненты системы и их взаимодействие</w:t>
            </w:r>
            <w:r w:rsidR="004A04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24068" w:rsidRPr="006451DD">
              <w:rPr>
                <w:rFonts w:ascii="Times New Roman" w:hAnsi="Times New Roman" w:cs="Times New Roman"/>
                <w:sz w:val="26"/>
                <w:szCs w:val="26"/>
              </w:rPr>
              <w:t xml:space="preserve"> Универсальность дискретного представления информации.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BF1B64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BF1B64" w:rsidRPr="005F2630" w:rsidRDefault="004A046C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«</w:t>
            </w:r>
            <w:r w:rsidR="00BF1B64" w:rsidRPr="001A6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Математические основы информатики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156" w:type="dxa"/>
          </w:tcPr>
          <w:p w:rsidR="00BF1B64" w:rsidRPr="005F2630" w:rsidRDefault="00BF1B64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924068" w:rsidRPr="005F2630" w:rsidTr="003A5974">
        <w:tc>
          <w:tcPr>
            <w:tcW w:w="1242" w:type="dxa"/>
          </w:tcPr>
          <w:p w:rsidR="00924068" w:rsidRPr="005F2630" w:rsidRDefault="0092406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924068" w:rsidRDefault="00924068" w:rsidP="00E750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«</w:t>
            </w:r>
            <w:r w:rsidRPr="00924068">
              <w:rPr>
                <w:rFonts w:ascii="Times New Roman" w:hAnsi="Times New Roman" w:cs="Times New Roman"/>
                <w:sz w:val="26"/>
                <w:szCs w:val="26"/>
              </w:rPr>
              <w:t>Тексты и кодирование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924068" w:rsidRDefault="0092406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 xml:space="preserve">авномерные и неравномерные коды. </w:t>
            </w:r>
            <w:r w:rsidRPr="006451DD">
              <w:rPr>
                <w:rFonts w:ascii="Times New Roman" w:hAnsi="Times New Roman" w:cs="Times New Roman"/>
                <w:i/>
                <w:sz w:val="26"/>
                <w:szCs w:val="26"/>
              </w:rPr>
              <w:t>Условие Фано.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2" w:type="dxa"/>
          </w:tcPr>
          <w:p w:rsidR="00BF1B64" w:rsidRPr="009A6013" w:rsidRDefault="00BF1B64" w:rsidP="00E7501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 xml:space="preserve">авномерные и неравномерные коды. </w:t>
            </w:r>
            <w:r w:rsidRPr="006451DD">
              <w:rPr>
                <w:rFonts w:ascii="Times New Roman" w:hAnsi="Times New Roman" w:cs="Times New Roman"/>
                <w:i/>
                <w:sz w:val="26"/>
                <w:szCs w:val="26"/>
              </w:rPr>
              <w:t>Условие Фано.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24068" w:rsidRPr="005F2630" w:rsidTr="003A5974">
        <w:tc>
          <w:tcPr>
            <w:tcW w:w="1242" w:type="dxa"/>
          </w:tcPr>
          <w:p w:rsidR="00924068" w:rsidRDefault="0092406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924068" w:rsidRDefault="00924068" w:rsidP="00E7501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924068">
              <w:rPr>
                <w:rFonts w:ascii="Times New Roman" w:hAnsi="Times New Roman" w:cs="Times New Roman"/>
                <w:sz w:val="26"/>
                <w:szCs w:val="26"/>
              </w:rPr>
              <w:t>Системы счисления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924068" w:rsidRDefault="0092406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равнение чисел, записанных в двоичной, восьмеричной и шестнадцатеричной системах счисления.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72" w:type="dxa"/>
          </w:tcPr>
          <w:p w:rsidR="00BF1B64" w:rsidRPr="007F3221" w:rsidRDefault="00BF1B64" w:rsidP="00E750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221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чисел, записанных в этих системах счисления</w:t>
            </w:r>
            <w:r w:rsidR="004A046C" w:rsidRPr="007F32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72" w:type="dxa"/>
          </w:tcPr>
          <w:p w:rsidR="00BF1B64" w:rsidRPr="000D25C4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25C4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 w:rsidR="000D25C4" w:rsidRPr="000D25C4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«Системы счисления»</w:t>
            </w:r>
            <w:r w:rsidR="004A046C" w:rsidRPr="000D25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F1B64" w:rsidRPr="00EB498F" w:rsidTr="003A5974">
        <w:tc>
          <w:tcPr>
            <w:tcW w:w="1242" w:type="dxa"/>
          </w:tcPr>
          <w:p w:rsidR="00BF1B64" w:rsidRPr="00EB498F" w:rsidRDefault="00BF1B64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BF1B64" w:rsidRPr="00EB498F" w:rsidRDefault="004A046C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BF1B64" w:rsidRPr="00EB498F">
              <w:rPr>
                <w:rFonts w:ascii="Times New Roman" w:hAnsi="Times New Roman" w:cs="Times New Roman"/>
                <w:sz w:val="26"/>
                <w:szCs w:val="26"/>
              </w:rPr>
              <w:t>Алгори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тмы и элементы программирования»</w:t>
            </w:r>
          </w:p>
        </w:tc>
        <w:tc>
          <w:tcPr>
            <w:tcW w:w="1156" w:type="dxa"/>
          </w:tcPr>
          <w:p w:rsidR="00BF1B64" w:rsidRPr="00EB498F" w:rsidRDefault="00BF1B64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="004A04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6B50D2" w:rsidRPr="00EB498F" w:rsidTr="003A5974">
        <w:tc>
          <w:tcPr>
            <w:tcW w:w="1242" w:type="dxa"/>
          </w:tcPr>
          <w:p w:rsidR="006B50D2" w:rsidRPr="00EB498F" w:rsidRDefault="006B50D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6B50D2" w:rsidRDefault="006B50D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«Алгоритмические конструкции»</w:t>
            </w:r>
          </w:p>
        </w:tc>
        <w:tc>
          <w:tcPr>
            <w:tcW w:w="1156" w:type="dxa"/>
          </w:tcPr>
          <w:p w:rsidR="006B50D2" w:rsidRDefault="0092406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 часа</w:t>
            </w:r>
          </w:p>
        </w:tc>
      </w:tr>
      <w:tr w:rsidR="00BF1B64" w:rsidRPr="001A6DB5" w:rsidTr="003A5974">
        <w:tc>
          <w:tcPr>
            <w:tcW w:w="1242" w:type="dxa"/>
          </w:tcPr>
          <w:p w:rsidR="00BF1B64" w:rsidRPr="001A6DB5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72" w:type="dxa"/>
          </w:tcPr>
          <w:p w:rsidR="00BF1B64" w:rsidRPr="001A6DB5" w:rsidRDefault="00BF1B64" w:rsidP="00E75019">
            <w:pPr>
              <w:spacing w:line="276" w:lineRule="auto"/>
              <w:ind w:firstLine="3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F4483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Подпрограммы. </w:t>
            </w:r>
            <w:r w:rsidRPr="000D25C4">
              <w:rPr>
                <w:rFonts w:ascii="Times New Roman" w:hAnsi="Times New Roman" w:cs="Times New Roman"/>
                <w:sz w:val="26"/>
                <w:szCs w:val="26"/>
              </w:rPr>
              <w:t>Рекурсивные алгоритмы.</w:t>
            </w:r>
            <w:r w:rsidRPr="003F44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483">
              <w:rPr>
                <w:rFonts w:ascii="Times New Roman" w:hAnsi="Times New Roman" w:cs="Times New Roman"/>
                <w:sz w:val="26"/>
                <w:szCs w:val="26"/>
              </w:rPr>
              <w:t xml:space="preserve">Запись алгоритмических конструкций в </w:t>
            </w: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выбранном языке программирования</w:t>
            </w:r>
            <w:r w:rsidR="004A04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0D2" w:rsidRPr="006B50D2" w:rsidTr="003A5974">
        <w:tc>
          <w:tcPr>
            <w:tcW w:w="1242" w:type="dxa"/>
          </w:tcPr>
          <w:p w:rsidR="006B50D2" w:rsidRPr="006B50D2" w:rsidRDefault="006B50D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6B50D2" w:rsidRPr="006B50D2" w:rsidRDefault="006B50D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0D2">
              <w:rPr>
                <w:rFonts w:ascii="Times New Roman" w:hAnsi="Times New Roman" w:cs="Times New Roman"/>
                <w:sz w:val="26"/>
                <w:szCs w:val="26"/>
              </w:rPr>
              <w:t>Тема «Составление алгоритмов и их программная реализация»</w:t>
            </w:r>
          </w:p>
        </w:tc>
        <w:tc>
          <w:tcPr>
            <w:tcW w:w="1156" w:type="dxa"/>
          </w:tcPr>
          <w:p w:rsidR="006B50D2" w:rsidRPr="006B50D2" w:rsidRDefault="00924068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Этапы решения задач на компьютере</w:t>
            </w:r>
            <w:r w:rsidR="004A04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Операторы языка программирования, основные конструкции языка программи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рования.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72" w:type="dxa"/>
          </w:tcPr>
          <w:p w:rsidR="00BF1B64" w:rsidRPr="001A6DB5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Интегрированная среда разработки программ на выбранном языке программирования.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1A6DB5" w:rsidTr="003A5974">
        <w:tc>
          <w:tcPr>
            <w:tcW w:w="1242" w:type="dxa"/>
          </w:tcPr>
          <w:p w:rsidR="00BF1B64" w:rsidRPr="001A6DB5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72" w:type="dxa"/>
          </w:tcPr>
          <w:p w:rsidR="00BF1B64" w:rsidRPr="001A6DB5" w:rsidRDefault="00BF1B64" w:rsidP="00E7501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Составление алгоритмов и программ в выбранной среде программирования. Приемы отладки программ</w:t>
            </w:r>
            <w:r w:rsidR="004A04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Разработка и программная реализация алгоритмов решения типовых задач базового уровня</w:t>
            </w:r>
            <w:r w:rsidR="004A04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Разработка и программная реализация алгоритмов решения типовых задач базового уровня</w:t>
            </w:r>
            <w:r w:rsidR="004A04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0D2" w:rsidRPr="005F2630" w:rsidTr="003A5974">
        <w:tc>
          <w:tcPr>
            <w:tcW w:w="1242" w:type="dxa"/>
          </w:tcPr>
          <w:p w:rsidR="006B50D2" w:rsidRDefault="006B50D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6B50D2" w:rsidRPr="006B50D2" w:rsidRDefault="006B50D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0D2">
              <w:rPr>
                <w:rFonts w:ascii="Times New Roman" w:hAnsi="Times New Roman" w:cs="Times New Roman"/>
                <w:sz w:val="26"/>
                <w:szCs w:val="26"/>
              </w:rPr>
              <w:t>Тема «Анализ алгоритмов»</w:t>
            </w:r>
          </w:p>
        </w:tc>
        <w:tc>
          <w:tcPr>
            <w:tcW w:w="1156" w:type="dxa"/>
          </w:tcPr>
          <w:p w:rsidR="006B50D2" w:rsidRPr="00775B13" w:rsidRDefault="00924068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Определение возможных результатов работы простейших алгоритмов управления исполнителями и вычислительных алгоритмов.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172" w:type="dxa"/>
          </w:tcPr>
          <w:p w:rsidR="00BF1B64" w:rsidRPr="005F2630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Определение исходных данных, при которых алгоритм может дать требуемый результат.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72" w:type="dxa"/>
          </w:tcPr>
          <w:p w:rsidR="00BF1B64" w:rsidRPr="00CC68CB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Сложность вычисления: количество выполненных операций, размер используемой памяти; зависимость вычислений от размера исходных данных</w:t>
            </w:r>
            <w:r w:rsidR="004A046C" w:rsidRPr="00CC68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5F2630" w:rsidTr="003A5974">
        <w:tc>
          <w:tcPr>
            <w:tcW w:w="1242" w:type="dxa"/>
          </w:tcPr>
          <w:p w:rsidR="00BF1B64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7172" w:type="dxa"/>
          </w:tcPr>
          <w:p w:rsidR="00BF1B64" w:rsidRPr="00F617E6" w:rsidRDefault="00BF1B64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7E6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 w:rsidR="00CC68CB" w:rsidRPr="00F617E6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</w:t>
            </w:r>
            <w:r w:rsidR="00F617E6" w:rsidRPr="00F617E6">
              <w:rPr>
                <w:rFonts w:ascii="Times New Roman" w:hAnsi="Times New Roman" w:cs="Times New Roman"/>
                <w:sz w:val="26"/>
                <w:szCs w:val="26"/>
              </w:rPr>
              <w:t>Анализ алгоритмов</w:t>
            </w:r>
            <w:r w:rsidR="00CC68CB" w:rsidRPr="00F617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A046C" w:rsidRPr="00F617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BF1B64" w:rsidRPr="00775B13" w:rsidRDefault="00775B13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B64" w:rsidRPr="00DA6C3A" w:rsidTr="003A5974">
        <w:tc>
          <w:tcPr>
            <w:tcW w:w="1242" w:type="dxa"/>
          </w:tcPr>
          <w:p w:rsidR="00BF1B64" w:rsidRPr="00DA6C3A" w:rsidRDefault="00BF1B64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BF1B64" w:rsidRPr="00DA6C3A" w:rsidRDefault="004A046C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BF1B64" w:rsidRPr="00DA6C3A">
              <w:rPr>
                <w:rFonts w:ascii="Times New Roman" w:hAnsi="Times New Roman" w:cs="Times New Roman"/>
                <w:sz w:val="26"/>
                <w:szCs w:val="26"/>
              </w:rPr>
              <w:t>Использование программных систем и сервисов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BF1B64" w:rsidRPr="00775B13" w:rsidRDefault="00924068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046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3221" w:rsidRPr="00DA6C3A" w:rsidTr="003A5974">
        <w:tc>
          <w:tcPr>
            <w:tcW w:w="1242" w:type="dxa"/>
          </w:tcPr>
          <w:p w:rsidR="007F3221" w:rsidRPr="00DA6C3A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DA6C3A">
              <w:rPr>
                <w:rFonts w:ascii="Times New Roman" w:hAnsi="Times New Roman" w:cs="Times New Roman"/>
                <w:sz w:val="26"/>
                <w:szCs w:val="26"/>
              </w:rPr>
              <w:t xml:space="preserve">Компьютер – универсальное устройство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6C3A">
              <w:rPr>
                <w:rFonts w:ascii="Times New Roman" w:hAnsi="Times New Roman" w:cs="Times New Roman"/>
                <w:sz w:val="26"/>
                <w:szCs w:val="26"/>
              </w:rPr>
              <w:t>обработки данных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7F3221" w:rsidRPr="00DA6C3A" w:rsidTr="003A5974">
        <w:tc>
          <w:tcPr>
            <w:tcW w:w="1242" w:type="dxa"/>
          </w:tcPr>
          <w:p w:rsidR="007F3221" w:rsidRPr="00DA6C3A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172" w:type="dxa"/>
          </w:tcPr>
          <w:p w:rsidR="007F3221" w:rsidRPr="00BF4162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      </w:r>
          </w:p>
        </w:tc>
        <w:tc>
          <w:tcPr>
            <w:tcW w:w="1156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221" w:rsidRPr="00DA6C3A" w:rsidTr="003A5974">
        <w:tc>
          <w:tcPr>
            <w:tcW w:w="1242" w:type="dxa"/>
          </w:tcPr>
          <w:p w:rsidR="007F3221" w:rsidRPr="00DA6C3A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172" w:type="dxa"/>
          </w:tcPr>
          <w:p w:rsidR="007F3221" w:rsidRPr="00BF4162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      </w:r>
          </w:p>
        </w:tc>
        <w:tc>
          <w:tcPr>
            <w:tcW w:w="1156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Pr="009A54CD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9A54CD">
              <w:rPr>
                <w:rFonts w:ascii="Times New Roman" w:hAnsi="Times New Roman" w:cs="Times New Roman"/>
                <w:sz w:val="26"/>
                <w:szCs w:val="26"/>
              </w:rPr>
              <w:t>Подготовка текстов и демонстрационных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часа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Разработка структуры документа, создание гипертекстового документа. Стандарты библиографических описаний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72" w:type="dxa"/>
          </w:tcPr>
          <w:p w:rsidR="007F3221" w:rsidRPr="00CC68CB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Оформление списка литературы. Деловая переписка, научная публикация.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Облачные сервисы.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Pr="009A54CD" w:rsidRDefault="007F3221" w:rsidP="00CC68C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4CD">
              <w:rPr>
                <w:rFonts w:ascii="Times New Roman" w:hAnsi="Times New Roman" w:cs="Times New Roman"/>
                <w:sz w:val="26"/>
                <w:szCs w:val="26"/>
              </w:rPr>
              <w:t>Тема «Работа с аудиовизуальными данными</w:t>
            </w:r>
            <w:r w:rsidR="00CC68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172" w:type="dxa"/>
          </w:tcPr>
          <w:p w:rsidR="007F3221" w:rsidRPr="009A54CD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13AB">
              <w:rPr>
                <w:rFonts w:ascii="Times New Roman" w:hAnsi="Times New Roman" w:cs="Times New Roman"/>
                <w:sz w:val="26"/>
                <w:szCs w:val="26"/>
              </w:rPr>
              <w:t>Создание и преобразование аудиовизуальных объектов.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13AB">
              <w:rPr>
                <w:rFonts w:ascii="Times New Roman" w:hAnsi="Times New Roman" w:cs="Times New Roman"/>
                <w:sz w:val="26"/>
                <w:szCs w:val="26"/>
              </w:rPr>
              <w:t>Обработка изображения и звука с использованием интернет- и мобильных приложений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Pr="009A54CD" w:rsidRDefault="007F3221" w:rsidP="00CC68C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9A54CD">
              <w:rPr>
                <w:rFonts w:ascii="Times New Roman" w:hAnsi="Times New Roman" w:cs="Times New Roman"/>
                <w:sz w:val="26"/>
                <w:szCs w:val="26"/>
              </w:rPr>
              <w:t>Электронные (динамические) таблицы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часа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Примеры использования динамических (электронных) таблиц на практике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Примеры использования динамических (электронных) таблиц на практике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DA6C3A" w:rsidTr="003A5974">
        <w:tc>
          <w:tcPr>
            <w:tcW w:w="1242" w:type="dxa"/>
          </w:tcPr>
          <w:p w:rsidR="007F3221" w:rsidRPr="00DA6C3A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Pr="00775B13" w:rsidRDefault="007F3221" w:rsidP="00CC68C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Информацио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нно-коммуникационные технологии»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7F3221" w:rsidRPr="00DA6C3A" w:rsidTr="003A5974">
        <w:tc>
          <w:tcPr>
            <w:tcW w:w="1242" w:type="dxa"/>
          </w:tcPr>
          <w:p w:rsidR="007F3221" w:rsidRPr="00DA6C3A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Pr="00B96095" w:rsidRDefault="007F3221" w:rsidP="00CC68C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B96095">
              <w:rPr>
                <w:rFonts w:ascii="Times New Roman" w:hAnsi="Times New Roman" w:cs="Times New Roman"/>
                <w:sz w:val="26"/>
                <w:szCs w:val="26"/>
              </w:rPr>
              <w:t>Работа в информационном пространстве. Компьютерные сети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 xml:space="preserve">Компьютерные сети. </w:t>
            </w:r>
            <w:r w:rsidRPr="007B13AB">
              <w:rPr>
                <w:rFonts w:ascii="Times New Roman" w:hAnsi="Times New Roman" w:cs="Times New Roman"/>
                <w:sz w:val="26"/>
                <w:szCs w:val="26"/>
              </w:rPr>
              <w:t>Аппаратные компоненты компьютерных сетей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13AB">
              <w:rPr>
                <w:rFonts w:ascii="Times New Roman" w:hAnsi="Times New Roman" w:cs="Times New Roman"/>
                <w:sz w:val="26"/>
                <w:szCs w:val="26"/>
              </w:rPr>
              <w:t>Веб-сайт. Страница. Взаимодействие веб-страницы с сервером.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Pr="00775B13" w:rsidRDefault="007F3221" w:rsidP="00CC68C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«Деятельность в сети Интернет»</w:t>
            </w:r>
          </w:p>
        </w:tc>
        <w:tc>
          <w:tcPr>
            <w:tcW w:w="1156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Расширенный поиск информации в сети Интернет.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72" w:type="dxa"/>
          </w:tcPr>
          <w:p w:rsidR="007F3221" w:rsidRPr="00775B13" w:rsidRDefault="007F3221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Геолокационные сервисы реального времени</w:t>
            </w:r>
          </w:p>
        </w:tc>
        <w:tc>
          <w:tcPr>
            <w:tcW w:w="1156" w:type="dxa"/>
          </w:tcPr>
          <w:p w:rsidR="007F3221" w:rsidRPr="00775B13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C68CB" w:rsidRDefault="00CC68CB" w:rsidP="00E75019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F2630" w:rsidRDefault="00180F9E" w:rsidP="00E75019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11 класс</w:t>
      </w:r>
    </w:p>
    <w:p w:rsidR="00CC68CB" w:rsidRPr="005F2630" w:rsidRDefault="00CC68CB" w:rsidP="00E75019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7172"/>
        <w:gridCol w:w="1156"/>
      </w:tblGrid>
      <w:tr w:rsidR="00CC68CB" w:rsidRPr="005F2630" w:rsidTr="003A5974">
        <w:tc>
          <w:tcPr>
            <w:tcW w:w="1242" w:type="dxa"/>
            <w:vMerge w:val="restart"/>
          </w:tcPr>
          <w:p w:rsidR="00CC68CB" w:rsidRPr="005F2630" w:rsidRDefault="00CC68CB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26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172" w:type="dxa"/>
          </w:tcPr>
          <w:p w:rsidR="00CC68CB" w:rsidRPr="005F2630" w:rsidRDefault="00CC68CB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(темы)</w:t>
            </w:r>
          </w:p>
        </w:tc>
        <w:tc>
          <w:tcPr>
            <w:tcW w:w="1156" w:type="dxa"/>
          </w:tcPr>
          <w:p w:rsidR="00CC68CB" w:rsidRPr="005F2630" w:rsidRDefault="00CC68CB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Часы </w:t>
            </w:r>
          </w:p>
        </w:tc>
      </w:tr>
      <w:tr w:rsidR="00CC68CB" w:rsidRPr="005F2630" w:rsidTr="003A5974">
        <w:tc>
          <w:tcPr>
            <w:tcW w:w="1242" w:type="dxa"/>
            <w:vMerge/>
          </w:tcPr>
          <w:p w:rsidR="00CC68CB" w:rsidRPr="005F2630" w:rsidRDefault="00CC68CB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CC68CB" w:rsidRPr="00DA6C3A" w:rsidRDefault="00CC68CB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7F3221">
              <w:rPr>
                <w:rFonts w:ascii="Times New Roman" w:hAnsi="Times New Roman" w:cs="Times New Roman"/>
                <w:sz w:val="26"/>
                <w:szCs w:val="26"/>
              </w:rPr>
              <w:t>Использование программных систем и сервисов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156" w:type="dxa"/>
          </w:tcPr>
          <w:p w:rsidR="00CC68CB" w:rsidRDefault="00CC68CB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 часа</w:t>
            </w:r>
          </w:p>
        </w:tc>
      </w:tr>
      <w:tr w:rsidR="007F3221" w:rsidRPr="005F2630" w:rsidTr="003A5974">
        <w:tc>
          <w:tcPr>
            <w:tcW w:w="1242" w:type="dxa"/>
          </w:tcPr>
          <w:p w:rsidR="007F3221" w:rsidRPr="005F2630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DA6C3A">
              <w:rPr>
                <w:rFonts w:ascii="Times New Roman" w:hAnsi="Times New Roman" w:cs="Times New Roman"/>
                <w:sz w:val="26"/>
                <w:szCs w:val="26"/>
              </w:rPr>
              <w:t xml:space="preserve">Компьютер – универсальное устройство обработки </w:t>
            </w:r>
            <w:r w:rsidRPr="00DA6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7F3221" w:rsidRDefault="007F3221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70286" w:rsidRPr="005F2630" w:rsidTr="003A5974">
        <w:tc>
          <w:tcPr>
            <w:tcW w:w="1242" w:type="dxa"/>
          </w:tcPr>
          <w:p w:rsidR="00770286" w:rsidRPr="005F2630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172" w:type="dxa"/>
          </w:tcPr>
          <w:p w:rsidR="00770286" w:rsidRPr="00BF4162" w:rsidRDefault="00770286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Программная и аппаратная организация компьютеров и компьютерных систем.</w:t>
            </w:r>
          </w:p>
        </w:tc>
        <w:tc>
          <w:tcPr>
            <w:tcW w:w="1156" w:type="dxa"/>
          </w:tcPr>
          <w:p w:rsidR="00770286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Pr="005F2630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2" w:type="dxa"/>
          </w:tcPr>
          <w:p w:rsidR="00770286" w:rsidRPr="00BF4162" w:rsidRDefault="00770286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Мобильные цифровые устройства и их роль в коммуникациях.</w:t>
            </w:r>
            <w:r w:rsidR="00146E4F" w:rsidRPr="007B13AB">
              <w:rPr>
                <w:rFonts w:ascii="Times New Roman" w:hAnsi="Times New Roman" w:cs="Times New Roman"/>
                <w:sz w:val="26"/>
                <w:szCs w:val="26"/>
              </w:rPr>
              <w:t>Встроенные компьютеры. Микроконтроллеры. Роботизированные производства.</w:t>
            </w:r>
          </w:p>
        </w:tc>
        <w:tc>
          <w:tcPr>
            <w:tcW w:w="1156" w:type="dxa"/>
          </w:tcPr>
          <w:p w:rsidR="00770286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2" w:type="dxa"/>
          </w:tcPr>
          <w:p w:rsidR="00770286" w:rsidRPr="00BF4162" w:rsidRDefault="00770286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Программное обеспечение (ПО) компьютеров и компьютерных систем.</w:t>
            </w:r>
            <w:r w:rsidR="00146E4F" w:rsidRPr="007B13AB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146E4F">
              <w:rPr>
                <w:rFonts w:ascii="Times New Roman" w:hAnsi="Times New Roman" w:cs="Times New Roman"/>
                <w:sz w:val="26"/>
                <w:szCs w:val="26"/>
              </w:rPr>
              <w:t>икладные компьютерные программы.</w:t>
            </w:r>
            <w:r w:rsidR="00146E4F" w:rsidRPr="007B13AB">
              <w:rPr>
                <w:rFonts w:ascii="Times New Roman" w:hAnsi="Times New Roman" w:cs="Times New Roman"/>
                <w:sz w:val="26"/>
                <w:szCs w:val="26"/>
              </w:rPr>
              <w:t xml:space="preserve"> Параллельное программирование.</w:t>
            </w:r>
          </w:p>
        </w:tc>
        <w:tc>
          <w:tcPr>
            <w:tcW w:w="1156" w:type="dxa"/>
          </w:tcPr>
          <w:p w:rsidR="00770286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2" w:type="dxa"/>
          </w:tcPr>
          <w:p w:rsidR="00770286" w:rsidRPr="006451DD" w:rsidRDefault="00146E4F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13AB">
              <w:rPr>
                <w:rFonts w:ascii="Times New Roman" w:hAnsi="Times New Roman" w:cs="Times New Roman"/>
                <w:sz w:val="26"/>
                <w:szCs w:val="26"/>
              </w:rPr>
              <w:t>Законодательство Российской Федерации в области программного обеспечения.</w:t>
            </w:r>
            <w:r w:rsidR="00770286" w:rsidRPr="006451DD">
              <w:rPr>
                <w:rFonts w:ascii="Times New Roman" w:hAnsi="Times New Roman" w:cs="Times New Roman"/>
                <w:sz w:val="26"/>
                <w:szCs w:val="26"/>
              </w:rPr>
              <w:t>Способы и средства обеспечения надежного функционирования средств ИКТ.</w:t>
            </w:r>
          </w:p>
        </w:tc>
        <w:tc>
          <w:tcPr>
            <w:tcW w:w="1156" w:type="dxa"/>
          </w:tcPr>
          <w:p w:rsidR="00770286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Pr="005F2630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770286" w:rsidRPr="00BF4162" w:rsidRDefault="004A046C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«</w:t>
            </w:r>
            <w:r w:rsidR="00770286" w:rsidRPr="001A6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Математические основы информатики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156" w:type="dxa"/>
          </w:tcPr>
          <w:p w:rsidR="00770286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4A04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146E4F" w:rsidRPr="00CC68CB" w:rsidTr="003A5974">
        <w:tc>
          <w:tcPr>
            <w:tcW w:w="1242" w:type="dxa"/>
          </w:tcPr>
          <w:p w:rsidR="00146E4F" w:rsidRPr="005F2630" w:rsidRDefault="00146E4F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146E4F" w:rsidRDefault="00146E4F" w:rsidP="00CC6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«</w:t>
            </w:r>
            <w:r w:rsidRPr="00146E4F">
              <w:rPr>
                <w:rFonts w:ascii="Times New Roman" w:hAnsi="Times New Roman" w:cs="Times New Roman"/>
                <w:sz w:val="26"/>
                <w:szCs w:val="26"/>
              </w:rPr>
              <w:t>Элементы комбинаторики, теории множеств и математической логики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146E4F" w:rsidRPr="00F617E6" w:rsidRDefault="00F617E6" w:rsidP="00F617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E6">
              <w:rPr>
                <w:rFonts w:ascii="Times New Roman" w:eastAsia="Calibri" w:hAnsi="Times New Roman" w:cs="Times New Roman"/>
                <w:sz w:val="26"/>
                <w:szCs w:val="26"/>
              </w:rPr>
              <w:t>3 часа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Pr="005F2630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2" w:type="dxa"/>
          </w:tcPr>
          <w:p w:rsidR="00770286" w:rsidRPr="005F2630" w:rsidRDefault="00770286" w:rsidP="00E750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Операции «импликация», «эквивалентность». Примеры законов алгебры логики.</w:t>
            </w:r>
          </w:p>
        </w:tc>
        <w:tc>
          <w:tcPr>
            <w:tcW w:w="1156" w:type="dxa"/>
          </w:tcPr>
          <w:p w:rsidR="00770286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Pr="005F2630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2" w:type="dxa"/>
          </w:tcPr>
          <w:p w:rsidR="00770286" w:rsidRPr="005F2630" w:rsidRDefault="00770286" w:rsidP="00E750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Эквивалентные преобразования логических выражений.</w:t>
            </w:r>
          </w:p>
        </w:tc>
        <w:tc>
          <w:tcPr>
            <w:tcW w:w="1156" w:type="dxa"/>
          </w:tcPr>
          <w:p w:rsidR="00770286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72" w:type="dxa"/>
          </w:tcPr>
          <w:p w:rsidR="00770286" w:rsidRPr="00CC68CB" w:rsidRDefault="00770286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Решение простейших логических уравнений</w:t>
            </w:r>
            <w:r w:rsidR="00FB646A" w:rsidRPr="00CC68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770286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146E4F" w:rsidRPr="005F2630" w:rsidTr="003A5974">
        <w:tc>
          <w:tcPr>
            <w:tcW w:w="1242" w:type="dxa"/>
          </w:tcPr>
          <w:p w:rsidR="00146E4F" w:rsidRPr="00146E4F" w:rsidRDefault="00146E4F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146E4F" w:rsidRPr="00146E4F" w:rsidRDefault="00146E4F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6E4F">
              <w:rPr>
                <w:rFonts w:ascii="Times New Roman" w:hAnsi="Times New Roman" w:cs="Times New Roman"/>
                <w:sz w:val="26"/>
                <w:szCs w:val="26"/>
              </w:rPr>
              <w:t>Тема «Дискретные объекты»</w:t>
            </w:r>
          </w:p>
        </w:tc>
        <w:tc>
          <w:tcPr>
            <w:tcW w:w="1156" w:type="dxa"/>
          </w:tcPr>
          <w:p w:rsidR="00146E4F" w:rsidRPr="00F617E6" w:rsidRDefault="00F617E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E6">
              <w:rPr>
                <w:rFonts w:ascii="Times New Roman" w:eastAsia="Calibri" w:hAnsi="Times New Roman" w:cs="Times New Roman"/>
                <w:sz w:val="26"/>
                <w:szCs w:val="26"/>
              </w:rPr>
              <w:t>2 часа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Pr="005F2630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72" w:type="dxa"/>
          </w:tcPr>
          <w:p w:rsidR="00770286" w:rsidRPr="005F2630" w:rsidRDefault="00770286" w:rsidP="00E750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Решение алгоритмических задач, связанных с анализом графов</w:t>
            </w:r>
            <w:r w:rsidR="00FB64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770286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70286" w:rsidRPr="005F2630" w:rsidTr="003A5974">
        <w:tc>
          <w:tcPr>
            <w:tcW w:w="1242" w:type="dxa"/>
          </w:tcPr>
          <w:p w:rsidR="00770286" w:rsidRPr="005F2630" w:rsidRDefault="00770286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72" w:type="dxa"/>
          </w:tcPr>
          <w:p w:rsidR="00770286" w:rsidRPr="005F2630" w:rsidRDefault="00770286" w:rsidP="00E75019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Использование графов, деревьев, списков при описании объектов и процессов окружающего мира</w:t>
            </w:r>
            <w:r w:rsidR="00FB64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770286" w:rsidRPr="005F2630" w:rsidRDefault="00775B13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Pr="002545E2" w:rsidRDefault="002545E2" w:rsidP="00F17228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5E2">
              <w:rPr>
                <w:rFonts w:ascii="Times New Roman" w:hAnsi="Times New Roman" w:cs="Times New Roman"/>
                <w:sz w:val="26"/>
                <w:szCs w:val="26"/>
              </w:rPr>
              <w:t>Тема «Математическое моделирование»</w:t>
            </w:r>
          </w:p>
        </w:tc>
        <w:tc>
          <w:tcPr>
            <w:tcW w:w="1156" w:type="dxa"/>
          </w:tcPr>
          <w:p w:rsidR="002545E2" w:rsidRPr="002545E2" w:rsidRDefault="002545E2" w:rsidP="00C634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5E2">
              <w:rPr>
                <w:rFonts w:ascii="Times New Roman" w:eastAsia="Calibri" w:hAnsi="Times New Roman" w:cs="Times New Roman"/>
                <w:sz w:val="26"/>
                <w:szCs w:val="26"/>
              </w:rPr>
              <w:t>7 часов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72" w:type="dxa"/>
          </w:tcPr>
          <w:p w:rsidR="002545E2" w:rsidRPr="005F2630" w:rsidRDefault="002545E2" w:rsidP="00BB35EA">
            <w:pP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Представление результатов моделирования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72" w:type="dxa"/>
          </w:tcPr>
          <w:p w:rsidR="002545E2" w:rsidRPr="006451DD" w:rsidRDefault="002545E2" w:rsidP="000745F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Представление результатов моделирования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Default="002545E2" w:rsidP="000745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72" w:type="dxa"/>
          </w:tcPr>
          <w:p w:rsidR="002545E2" w:rsidRPr="009A6013" w:rsidRDefault="002545E2" w:rsidP="000745F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Графическое представление данных (схемы, таблицы, графики)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5F2630" w:rsidRDefault="002545E2" w:rsidP="000745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72" w:type="dxa"/>
          </w:tcPr>
          <w:p w:rsidR="002545E2" w:rsidRPr="006451DD" w:rsidRDefault="00A16714" w:rsidP="00E75019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Анализ достоверности (правдоподобия) результатов экспериментов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72" w:type="dxa"/>
          </w:tcPr>
          <w:p w:rsidR="002545E2" w:rsidRPr="005F2630" w:rsidRDefault="00A16714" w:rsidP="000745FA">
            <w:pP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Использование сред имитационного моделирования для проведения компьютерного эксперимента в учебной деятельности.</w:t>
            </w:r>
          </w:p>
        </w:tc>
        <w:tc>
          <w:tcPr>
            <w:tcW w:w="1156" w:type="dxa"/>
          </w:tcPr>
          <w:p w:rsidR="002545E2" w:rsidRPr="005F2630" w:rsidRDefault="002545E2" w:rsidP="000745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72" w:type="dxa"/>
          </w:tcPr>
          <w:p w:rsidR="002545E2" w:rsidRPr="00CC68CB" w:rsidRDefault="002545E2" w:rsidP="000745FA">
            <w:pP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Использование сред имитационного моделирования для проведения компьютерного эксперимента в учебной деятельности.</w:t>
            </w:r>
          </w:p>
        </w:tc>
        <w:tc>
          <w:tcPr>
            <w:tcW w:w="1156" w:type="dxa"/>
          </w:tcPr>
          <w:p w:rsidR="002545E2" w:rsidRPr="005F2630" w:rsidRDefault="002545E2" w:rsidP="000745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F17228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72" w:type="dxa"/>
          </w:tcPr>
          <w:p w:rsidR="002545E2" w:rsidRPr="00CC68CB" w:rsidRDefault="00F17228" w:rsidP="000745FA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</w:t>
            </w:r>
            <w:r w:rsidR="00A16714" w:rsidRPr="002545E2">
              <w:rPr>
                <w:rFonts w:ascii="Times New Roman" w:hAnsi="Times New Roman" w:cs="Times New Roman"/>
                <w:sz w:val="26"/>
                <w:szCs w:val="26"/>
              </w:rPr>
              <w:t>Математическое моделирование</w:t>
            </w: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156" w:type="dxa"/>
          </w:tcPr>
          <w:p w:rsidR="002545E2" w:rsidRDefault="00A16714" w:rsidP="000745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6968E6" w:rsidTr="003A5974">
        <w:tc>
          <w:tcPr>
            <w:tcW w:w="1242" w:type="dxa"/>
          </w:tcPr>
          <w:p w:rsidR="002545E2" w:rsidRPr="006968E6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Pr="006968E6" w:rsidRDefault="002545E2" w:rsidP="00E75019">
            <w:pPr>
              <w:spacing w:line="276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6968E6">
              <w:rPr>
                <w:rFonts w:ascii="Times New Roman" w:hAnsi="Times New Roman" w:cs="Times New Roman"/>
                <w:sz w:val="26"/>
                <w:szCs w:val="26"/>
              </w:rPr>
              <w:t>Использование программных систем и сервисов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2545E2" w:rsidRPr="006968E6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 часа</w:t>
            </w:r>
          </w:p>
        </w:tc>
      </w:tr>
      <w:tr w:rsidR="002545E2" w:rsidRPr="006968E6" w:rsidTr="003A5974">
        <w:tc>
          <w:tcPr>
            <w:tcW w:w="1242" w:type="dxa"/>
          </w:tcPr>
          <w:p w:rsidR="002545E2" w:rsidRPr="006968E6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Default="002545E2" w:rsidP="00E7501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«Базы данных»</w:t>
            </w:r>
          </w:p>
        </w:tc>
        <w:tc>
          <w:tcPr>
            <w:tcW w:w="1156" w:type="dxa"/>
          </w:tcPr>
          <w:p w:rsidR="002545E2" w:rsidRPr="00F617E6" w:rsidRDefault="002545E2" w:rsidP="00F617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E6">
              <w:rPr>
                <w:rFonts w:ascii="Times New Roman" w:eastAsia="Calibri" w:hAnsi="Times New Roman" w:cs="Times New Roman"/>
                <w:sz w:val="26"/>
                <w:szCs w:val="26"/>
              </w:rPr>
              <w:t>4 часа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F1722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72" w:type="dxa"/>
          </w:tcPr>
          <w:p w:rsidR="002545E2" w:rsidRPr="006451DD" w:rsidRDefault="002545E2" w:rsidP="00E75019">
            <w:pPr>
              <w:spacing w:line="276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Реляционные (табличные) базы данных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F1722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7172" w:type="dxa"/>
          </w:tcPr>
          <w:p w:rsidR="002545E2" w:rsidRPr="006451DD" w:rsidRDefault="002545E2" w:rsidP="00E75019">
            <w:pPr>
              <w:spacing w:line="276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Связи между таблицами. Схема данных.</w:t>
            </w:r>
          </w:p>
        </w:tc>
        <w:tc>
          <w:tcPr>
            <w:tcW w:w="1156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F1722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172" w:type="dxa"/>
          </w:tcPr>
          <w:p w:rsidR="002545E2" w:rsidRPr="006451DD" w:rsidRDefault="002545E2" w:rsidP="00E75019">
            <w:pPr>
              <w:spacing w:line="276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Поиск и выбор в базах данных. Сортировка данных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F17228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72" w:type="dxa"/>
          </w:tcPr>
          <w:p w:rsidR="002545E2" w:rsidRPr="00F617E6" w:rsidRDefault="002545E2" w:rsidP="00E75019">
            <w:pPr>
              <w:spacing w:line="276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617E6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«Базы данных».</w:t>
            </w:r>
          </w:p>
        </w:tc>
        <w:tc>
          <w:tcPr>
            <w:tcW w:w="1156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EB498F" w:rsidTr="003A5974">
        <w:tc>
          <w:tcPr>
            <w:tcW w:w="1242" w:type="dxa"/>
          </w:tcPr>
          <w:p w:rsidR="002545E2" w:rsidRPr="00EB498F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Pr="00EB498F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EB498F">
              <w:rPr>
                <w:rFonts w:ascii="Times New Roman" w:hAnsi="Times New Roman" w:cs="Times New Roman"/>
                <w:sz w:val="26"/>
                <w:szCs w:val="26"/>
              </w:rPr>
              <w:t>Алгори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тмы и элементы программирования»</w:t>
            </w:r>
          </w:p>
        </w:tc>
        <w:tc>
          <w:tcPr>
            <w:tcW w:w="1156" w:type="dxa"/>
          </w:tcPr>
          <w:p w:rsidR="002545E2" w:rsidRPr="00EB498F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 часов</w:t>
            </w:r>
          </w:p>
        </w:tc>
      </w:tr>
      <w:tr w:rsidR="002545E2" w:rsidRPr="00EB498F" w:rsidTr="003A5974">
        <w:tc>
          <w:tcPr>
            <w:tcW w:w="1242" w:type="dxa"/>
          </w:tcPr>
          <w:p w:rsidR="002545E2" w:rsidRPr="00EB498F" w:rsidRDefault="002545E2" w:rsidP="00CC68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Pr="002545E2" w:rsidRDefault="002545E2" w:rsidP="002545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5E2">
              <w:rPr>
                <w:rFonts w:ascii="Times New Roman" w:hAnsi="Times New Roman" w:cs="Times New Roman"/>
                <w:sz w:val="26"/>
                <w:szCs w:val="26"/>
              </w:rPr>
              <w:t>Тема «Алгоритмические конструкции».</w:t>
            </w:r>
          </w:p>
        </w:tc>
        <w:tc>
          <w:tcPr>
            <w:tcW w:w="1156" w:type="dxa"/>
          </w:tcPr>
          <w:p w:rsidR="002545E2" w:rsidRPr="002545E2" w:rsidRDefault="002545E2" w:rsidP="002545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5E2">
              <w:rPr>
                <w:rFonts w:ascii="Times New Roman" w:eastAsia="Calibri" w:hAnsi="Times New Roman" w:cs="Times New Roman"/>
                <w:sz w:val="26"/>
                <w:szCs w:val="26"/>
              </w:rPr>
              <w:t>2 часа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172" w:type="dxa"/>
          </w:tcPr>
          <w:p w:rsidR="002545E2" w:rsidRPr="005F2630" w:rsidRDefault="002545E2" w:rsidP="00E750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83">
              <w:rPr>
                <w:rFonts w:ascii="Times New Roman" w:hAnsi="Times New Roman" w:cs="Times New Roman"/>
                <w:sz w:val="26"/>
                <w:szCs w:val="26"/>
              </w:rPr>
              <w:t xml:space="preserve">Табличные величины (массивы). Запись алгоритмических конструкций в </w:t>
            </w: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выбранном языке программирования.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172" w:type="dxa"/>
          </w:tcPr>
          <w:p w:rsidR="002545E2" w:rsidRPr="005F2630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483">
              <w:rPr>
                <w:rFonts w:ascii="Times New Roman" w:hAnsi="Times New Roman" w:cs="Times New Roman"/>
                <w:sz w:val="26"/>
                <w:szCs w:val="26"/>
              </w:rPr>
              <w:t xml:space="preserve">Запись алгоритмических конструкций в </w:t>
            </w: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выбранном языке программирования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Pr="002545E2" w:rsidRDefault="002545E2" w:rsidP="00254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5E2">
              <w:rPr>
                <w:rFonts w:ascii="Times New Roman" w:hAnsi="Times New Roman" w:cs="Times New Roman"/>
                <w:sz w:val="26"/>
                <w:szCs w:val="26"/>
              </w:rPr>
              <w:t>Тема «Составление алгоритмов и их программная реализация»</w:t>
            </w:r>
          </w:p>
        </w:tc>
        <w:tc>
          <w:tcPr>
            <w:tcW w:w="1156" w:type="dxa"/>
          </w:tcPr>
          <w:p w:rsidR="002545E2" w:rsidRDefault="002545E2" w:rsidP="00E75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часов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172" w:type="dxa"/>
          </w:tcPr>
          <w:p w:rsidR="002545E2" w:rsidRPr="005F2630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Разработка и программная реализация алгоритмов решения типовых задач базового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172" w:type="dxa"/>
          </w:tcPr>
          <w:p w:rsidR="002545E2" w:rsidRPr="005F2630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Разработка и программная реализация алгоритмов решения типовых задач базового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72" w:type="dxa"/>
          </w:tcPr>
          <w:p w:rsidR="002545E2" w:rsidRPr="006451DD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Постановка задачи сортировки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172" w:type="dxa"/>
          </w:tcPr>
          <w:p w:rsidR="002545E2" w:rsidRPr="006451DD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Постановка задачи сортировки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172" w:type="dxa"/>
          </w:tcPr>
          <w:p w:rsidR="002545E2" w:rsidRPr="006451DD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Определение исходных данных, при которых алгоритм может дать требуемый 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172" w:type="dxa"/>
          </w:tcPr>
          <w:p w:rsidR="002545E2" w:rsidRPr="00CC68CB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Сложность вычисления: количество выполненных операций, размер используемой памяти; зависимость вычислений от размера исходных данных.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F617E6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7E6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172" w:type="dxa"/>
          </w:tcPr>
          <w:p w:rsidR="002545E2" w:rsidRPr="00F617E6" w:rsidRDefault="002545E2" w:rsidP="00F617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7E6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</w:t>
            </w:r>
            <w:r w:rsidRPr="00F617E6">
              <w:rPr>
                <w:rFonts w:ascii="Times New Roman" w:hAnsi="Times New Roman" w:cs="Times New Roman"/>
                <w:sz w:val="26"/>
                <w:szCs w:val="26"/>
              </w:rPr>
              <w:t>Алгоритмы и элементы программирования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7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203A23" w:rsidTr="003A5974">
        <w:tc>
          <w:tcPr>
            <w:tcW w:w="1242" w:type="dxa"/>
          </w:tcPr>
          <w:p w:rsidR="002545E2" w:rsidRPr="00203A23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942E19">
              <w:rPr>
                <w:rFonts w:ascii="Times New Roman" w:hAnsi="Times New Roman" w:cs="Times New Roman"/>
                <w:sz w:val="26"/>
                <w:szCs w:val="26"/>
              </w:rPr>
              <w:t>Информационно-коммуникационные технологии. Работа в информационном пространстве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2545E2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часов</w:t>
            </w:r>
          </w:p>
        </w:tc>
      </w:tr>
      <w:tr w:rsidR="002545E2" w:rsidRPr="00203A23" w:rsidTr="003A5974">
        <w:tc>
          <w:tcPr>
            <w:tcW w:w="1242" w:type="dxa"/>
          </w:tcPr>
          <w:p w:rsidR="002545E2" w:rsidRPr="00203A23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Pr="00203A2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«Социальная информатика»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72" w:type="dxa"/>
          </w:tcPr>
          <w:p w:rsidR="002545E2" w:rsidRPr="005F2630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Социальные сети. </w:t>
            </w: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Сетевой этикет.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72" w:type="dxa"/>
          </w:tcPr>
          <w:p w:rsidR="002545E2" w:rsidRPr="00CC68CB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CB">
              <w:rPr>
                <w:rFonts w:ascii="Times New Roman" w:hAnsi="Times New Roman" w:cs="Times New Roman"/>
                <w:sz w:val="26"/>
                <w:szCs w:val="26"/>
              </w:rPr>
              <w:t>Информационная культура. Государственные электронные сервисы и услуги.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</w:tcPr>
          <w:p w:rsidR="002545E2" w:rsidRPr="00D013E9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203A23">
              <w:rPr>
                <w:rFonts w:ascii="Times New Roman" w:hAnsi="Times New Roman" w:cs="Times New Roman"/>
                <w:sz w:val="26"/>
                <w:szCs w:val="26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72" w:type="dxa"/>
          </w:tcPr>
          <w:p w:rsidR="002545E2" w:rsidRPr="005F2630" w:rsidRDefault="002545E2" w:rsidP="00E7501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Средства защиты информации в автоматизированных информационных системах (АИС), компьютерных сетях и компьютерах.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72" w:type="dxa"/>
          </w:tcPr>
          <w:p w:rsidR="002545E2" w:rsidRPr="00DA6C3A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Техногенные и экономические угрозы, связанные с использованием ИКТ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5E2" w:rsidRPr="005F2630" w:rsidTr="003A5974">
        <w:tc>
          <w:tcPr>
            <w:tcW w:w="1242" w:type="dxa"/>
          </w:tcPr>
          <w:p w:rsidR="002545E2" w:rsidRPr="005F2630" w:rsidRDefault="002545E2" w:rsidP="00E75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72" w:type="dxa"/>
          </w:tcPr>
          <w:p w:rsidR="002545E2" w:rsidRPr="005F2630" w:rsidRDefault="002545E2" w:rsidP="00E750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1DD">
              <w:rPr>
                <w:rFonts w:ascii="Times New Roman" w:hAnsi="Times New Roman" w:cs="Times New Roman"/>
                <w:sz w:val="26"/>
                <w:szCs w:val="26"/>
              </w:rPr>
              <w:t>Правовое обеспечение информационной безопасности</w:t>
            </w:r>
          </w:p>
        </w:tc>
        <w:tc>
          <w:tcPr>
            <w:tcW w:w="1156" w:type="dxa"/>
          </w:tcPr>
          <w:p w:rsidR="002545E2" w:rsidRPr="00775B13" w:rsidRDefault="002545E2" w:rsidP="00E750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607301" w:rsidRDefault="00607301" w:rsidP="00E75019"/>
    <w:sectPr w:rsidR="00607301" w:rsidSect="00F6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3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AC05C0"/>
    <w:multiLevelType w:val="multilevel"/>
    <w:tmpl w:val="958ECF36"/>
    <w:lvl w:ilvl="0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4"/>
  </w:num>
  <w:num w:numId="5">
    <w:abstractNumId w:val="14"/>
  </w:num>
  <w:num w:numId="6">
    <w:abstractNumId w:val="1"/>
  </w:num>
  <w:num w:numId="7">
    <w:abstractNumId w:val="11"/>
  </w:num>
  <w:num w:numId="8">
    <w:abstractNumId w:val="6"/>
    <w:lvlOverride w:ilvl="0">
      <w:startOverride w:val="1"/>
    </w:lvlOverride>
  </w:num>
  <w:num w:numId="9">
    <w:abstractNumId w:val="7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630"/>
    <w:rsid w:val="00032FF7"/>
    <w:rsid w:val="000375E1"/>
    <w:rsid w:val="000D25C4"/>
    <w:rsid w:val="000E25CB"/>
    <w:rsid w:val="001073A3"/>
    <w:rsid w:val="00146E4F"/>
    <w:rsid w:val="00180F9E"/>
    <w:rsid w:val="001E628F"/>
    <w:rsid w:val="002545E2"/>
    <w:rsid w:val="003C5D87"/>
    <w:rsid w:val="003F4483"/>
    <w:rsid w:val="00400C1B"/>
    <w:rsid w:val="004A046C"/>
    <w:rsid w:val="004B7FF3"/>
    <w:rsid w:val="004E0B3F"/>
    <w:rsid w:val="004F00E0"/>
    <w:rsid w:val="005013F2"/>
    <w:rsid w:val="00566A1E"/>
    <w:rsid w:val="005F2630"/>
    <w:rsid w:val="00607301"/>
    <w:rsid w:val="006451DD"/>
    <w:rsid w:val="006B50D2"/>
    <w:rsid w:val="00754C4B"/>
    <w:rsid w:val="00770286"/>
    <w:rsid w:val="00773384"/>
    <w:rsid w:val="00775B13"/>
    <w:rsid w:val="007B13AB"/>
    <w:rsid w:val="007F3221"/>
    <w:rsid w:val="007F6CE0"/>
    <w:rsid w:val="00875952"/>
    <w:rsid w:val="008F3BD6"/>
    <w:rsid w:val="00916702"/>
    <w:rsid w:val="00924068"/>
    <w:rsid w:val="00942E19"/>
    <w:rsid w:val="009519E2"/>
    <w:rsid w:val="00985F84"/>
    <w:rsid w:val="009A54CD"/>
    <w:rsid w:val="009A6013"/>
    <w:rsid w:val="009F4046"/>
    <w:rsid w:val="00A16714"/>
    <w:rsid w:val="00A6351C"/>
    <w:rsid w:val="00B96095"/>
    <w:rsid w:val="00BF1B64"/>
    <w:rsid w:val="00BF4162"/>
    <w:rsid w:val="00C03F4F"/>
    <w:rsid w:val="00C13273"/>
    <w:rsid w:val="00C85EC5"/>
    <w:rsid w:val="00CB1764"/>
    <w:rsid w:val="00CC68CB"/>
    <w:rsid w:val="00CD465E"/>
    <w:rsid w:val="00D06412"/>
    <w:rsid w:val="00E75019"/>
    <w:rsid w:val="00E961DB"/>
    <w:rsid w:val="00EC546A"/>
    <w:rsid w:val="00EF09E3"/>
    <w:rsid w:val="00F17228"/>
    <w:rsid w:val="00F617E6"/>
    <w:rsid w:val="00F666D1"/>
    <w:rsid w:val="00FB6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ED76A-639E-472E-A656-FF2BE748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666D1"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F26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semiHidden/>
    <w:rsid w:val="005F26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footnote text"/>
    <w:basedOn w:val="a1"/>
    <w:link w:val="a6"/>
    <w:uiPriority w:val="99"/>
    <w:semiHidden/>
    <w:unhideWhenUsed/>
    <w:rsid w:val="005F263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2"/>
    <w:link w:val="a5"/>
    <w:uiPriority w:val="99"/>
    <w:semiHidden/>
    <w:rsid w:val="005F2630"/>
    <w:rPr>
      <w:sz w:val="20"/>
      <w:szCs w:val="20"/>
    </w:rPr>
  </w:style>
  <w:style w:type="character" w:styleId="a7">
    <w:name w:val="footnote reference"/>
    <w:rsid w:val="005F2630"/>
    <w:rPr>
      <w:rFonts w:cs="Times New Roman"/>
      <w:vertAlign w:val="superscript"/>
    </w:rPr>
  </w:style>
  <w:style w:type="paragraph" w:customStyle="1" w:styleId="a0">
    <w:name w:val="Перечисление"/>
    <w:link w:val="a8"/>
    <w:uiPriority w:val="99"/>
    <w:qFormat/>
    <w:rsid w:val="005F2630"/>
    <w:pPr>
      <w:numPr>
        <w:numId w:val="2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Перечисление Знак"/>
    <w:link w:val="a0"/>
    <w:uiPriority w:val="99"/>
    <w:rsid w:val="005F2630"/>
    <w:rPr>
      <w:rFonts w:ascii="Times New Roman" w:eastAsia="Calibri" w:hAnsi="Times New Roman" w:cs="Times New Roman"/>
      <w:sz w:val="20"/>
      <w:szCs w:val="20"/>
    </w:rPr>
  </w:style>
  <w:style w:type="table" w:styleId="-3">
    <w:name w:val="Light Grid Accent 3"/>
    <w:basedOn w:val="a3"/>
    <w:uiPriority w:val="62"/>
    <w:rsid w:val="005F26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">
    <w:name w:val="НОМЕРА"/>
    <w:basedOn w:val="a9"/>
    <w:link w:val="aa"/>
    <w:uiPriority w:val="99"/>
    <w:qFormat/>
    <w:rsid w:val="005F2630"/>
    <w:pPr>
      <w:numPr>
        <w:numId w:val="8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a">
    <w:name w:val="НОМЕРА Знак"/>
    <w:link w:val="a"/>
    <w:uiPriority w:val="99"/>
    <w:rsid w:val="005F2630"/>
    <w:rPr>
      <w:rFonts w:ascii="Arial Narrow" w:eastAsia="Calibri" w:hAnsi="Arial Narrow" w:cs="Times New Roman"/>
      <w:sz w:val="18"/>
      <w:szCs w:val="18"/>
      <w:lang w:eastAsia="ru-RU"/>
    </w:rPr>
  </w:style>
  <w:style w:type="paragraph" w:styleId="a9">
    <w:name w:val="Normal (Web)"/>
    <w:basedOn w:val="a1"/>
    <w:uiPriority w:val="99"/>
    <w:semiHidden/>
    <w:unhideWhenUsed/>
    <w:rsid w:val="005F2630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5F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F2630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59"/>
    <w:rsid w:val="005F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5447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Гаврош</cp:lastModifiedBy>
  <cp:revision>4</cp:revision>
  <cp:lastPrinted>2020-11-03T01:26:00Z</cp:lastPrinted>
  <dcterms:created xsi:type="dcterms:W3CDTF">2020-11-03T01:40:00Z</dcterms:created>
  <dcterms:modified xsi:type="dcterms:W3CDTF">2021-11-09T08:32:00Z</dcterms:modified>
</cp:coreProperties>
</file>