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B1" w:rsidRDefault="000977B1" w:rsidP="00906E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7B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адапт. программ\физическая 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физическая куль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11F" w:rsidRPr="00AB65E8" w:rsidRDefault="0036711F" w:rsidP="00906E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B65E8">
        <w:rPr>
          <w:rFonts w:ascii="Times New Roman" w:eastAsia="Times New Roman" w:hAnsi="Times New Roman" w:cs="Times New Roman"/>
          <w:b/>
          <w:sz w:val="26"/>
          <w:szCs w:val="26"/>
        </w:rPr>
        <w:t>ПОЯСНИТЕЛЬНАЯ ЗАПИСКА</w:t>
      </w:r>
    </w:p>
    <w:p w:rsidR="001401DE" w:rsidRPr="00AB65E8" w:rsidRDefault="001401DE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Данная адаптированная рабочая программа учебного </w:t>
      </w:r>
      <w:r w:rsidR="001F3075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 для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3 класса составлена на основе </w:t>
      </w:r>
      <w:r w:rsidR="001F3075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Адаптированной основной</w:t>
      </w:r>
      <w:r w:rsidR="006C4FA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образовательной программы 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начального общего образования обучающихся с задержкой психического развития (вариант 7.2) МОБУ «СОШ № 17 «</w:t>
      </w:r>
      <w:r w:rsidR="001F3075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Родник» г.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Дальнегорска</w:t>
      </w:r>
      <w:r w:rsidRPr="00AB65E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примерной программы по предмету «Физическая культура», с использованием учебно-методического комплекса «Школа России</w:t>
      </w:r>
      <w:r w:rsidR="001F3075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», авторской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программы В.И. Ляха, А.А. Зданевича.</w:t>
      </w:r>
    </w:p>
    <w:p w:rsidR="001F3075" w:rsidRPr="00AB65E8" w:rsidRDefault="001401DE" w:rsidP="001F307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kern w:val="2"/>
          <w:sz w:val="26"/>
          <w:szCs w:val="26"/>
          <w:lang w:eastAsia="ru-RU"/>
        </w:rPr>
      </w:pPr>
      <w:r w:rsidRPr="00AB65E8">
        <w:rPr>
          <w:rFonts w:ascii="Times New Roman" w:eastAsia="Arial Unicode MS" w:hAnsi="Times New Roman" w:cs="Times New Roman"/>
          <w:color w:val="000000"/>
          <w:kern w:val="2"/>
          <w:sz w:val="26"/>
          <w:szCs w:val="26"/>
          <w:lang w:eastAsia="ru-RU"/>
        </w:rPr>
        <w:t xml:space="preserve">Общая цель начального общего образования с учётом специфики предмета «Физическая культура» состоит в обеспечении выполнения требований 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ФГОС НОО обучающихся с ОВЗ</w:t>
      </w:r>
      <w:r w:rsidRPr="00AB65E8">
        <w:rPr>
          <w:rFonts w:ascii="Times New Roman" w:eastAsia="Arial Unicode MS" w:hAnsi="Times New Roman" w:cs="Times New Roman"/>
          <w:iCs/>
          <w:color w:val="000000"/>
          <w:kern w:val="2"/>
          <w:sz w:val="26"/>
          <w:szCs w:val="26"/>
          <w:lang w:eastAsia="ar-SA"/>
        </w:rPr>
        <w:t>посредством создания условий для ма</w:t>
      </w:r>
      <w:r w:rsidRPr="00AB65E8">
        <w:rPr>
          <w:rFonts w:ascii="Times New Roman" w:eastAsia="Calibri" w:hAnsi="Times New Roman" w:cs="Times New Roman"/>
          <w:iCs/>
          <w:color w:val="000000"/>
          <w:kern w:val="2"/>
          <w:sz w:val="26"/>
          <w:szCs w:val="26"/>
          <w:lang w:eastAsia="ru-RU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="001F3075" w:rsidRPr="00AB65E8">
        <w:rPr>
          <w:rFonts w:ascii="Times New Roman" w:eastAsia="Calibri" w:hAnsi="Times New Roman" w:cs="Times New Roman"/>
          <w:iCs/>
          <w:color w:val="000000"/>
          <w:kern w:val="2"/>
          <w:sz w:val="26"/>
          <w:szCs w:val="26"/>
          <w:lang w:eastAsia="ru-RU"/>
        </w:rPr>
        <w:t>.</w:t>
      </w:r>
    </w:p>
    <w:p w:rsidR="001401DE" w:rsidRPr="00AB65E8" w:rsidRDefault="008041A9" w:rsidP="001F307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Учитель формирует </w:t>
      </w:r>
      <w:r w:rsidR="00DF17DB" w:rsidRPr="00AB65E8">
        <w:rPr>
          <w:rFonts w:ascii="Times New Roman" w:eastAsia="Calibri" w:hAnsi="Times New Roman" w:cs="Times New Roman"/>
          <w:sz w:val="26"/>
          <w:szCs w:val="26"/>
        </w:rPr>
        <w:t xml:space="preserve">двигательные умения, совершенствует общую моторику и систему регуляции, закрепляет представление о необходимости движения, активного отдыха и здорового образа </w:t>
      </w:r>
      <w:r w:rsidR="001F3075" w:rsidRPr="00AB65E8">
        <w:rPr>
          <w:rFonts w:ascii="Times New Roman" w:eastAsia="Calibri" w:hAnsi="Times New Roman" w:cs="Times New Roman"/>
          <w:sz w:val="26"/>
          <w:szCs w:val="26"/>
        </w:rPr>
        <w:t>жизни;</w:t>
      </w:r>
      <w:r w:rsidR="001F3075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базовые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знани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физической культуре, знани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и соблюдени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правил подвижных игр и игровых зада</w:t>
      </w:r>
      <w:r w:rsidR="00906E78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ний с элементами спортивных игр. У обучающихся формируются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представлени</w:t>
      </w:r>
      <w:r w:rsidR="00906E78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о значении физической культуры в укреплении с</w:t>
      </w:r>
      <w:r w:rsidR="00906E78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обственного здоровья; выполняются основные виды</w:t>
      </w:r>
      <w:r w:rsidR="001401DE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движения (ходьба, бег, перекаты, лазанье, прыжки, метание)</w:t>
      </w:r>
      <w:r w:rsidR="00906E78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F3075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индивидуальные психофизические возможности детей с задержкой психического развития, 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время проведения уроков по физической культуре 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оценке 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достижений,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обучающихся 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учитель не 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 в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некоторых случаях общевозрастные нормативы (бег 30 м с высокого старта, прыжок в длину с места). </w:t>
      </w:r>
      <w:r w:rsidR="0019525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Физическая нагрузка распределяется согласно медицинским рекомендациям, ограничивающим   степень физической нагрузки обучающегося, исключая выполнение определенных упражнений (ре</w:t>
      </w:r>
      <w:r w:rsidR="001952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зкие наклоны головы вниз и пр.); </w:t>
      </w:r>
      <w:r w:rsidR="0019525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учитываются индивидуальные нагрузки, закрепляются навыки ориентировки в пространстве и в собственном теле, развиваются умения произвольной регуляции своего поведения. </w:t>
      </w:r>
      <w:r w:rsidR="00DF17DB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Учитель использует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имитационные игры и упражнения, которые не только помогают в игровой форме научить правильно выполнять простые упражнения, но и созда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ют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позитивный эмоциональный настрой, развива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ет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воображение, формир</w:t>
      </w:r>
      <w:r w:rsidR="00E325AA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ует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положительное отношение к предмету. </w:t>
      </w:r>
      <w:r w:rsidR="005A3767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целях закрепления навыков в овладении основными видами движений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проводятся</w:t>
      </w:r>
      <w:r w:rsidR="001E59F1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подвижные игры и игровые упражнения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; 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="005A3767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пространственные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ориентировки, формируются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эмоционально-волев</w:t>
      </w:r>
      <w:r w:rsidR="001E59F1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ые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сферы, усил</w:t>
      </w:r>
      <w:r w:rsidR="001E59F1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ивает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ся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мотиваци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занятиям физкультурой. 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На уроках предлагаются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игровые задания с элементами спортивных </w:t>
      </w:r>
      <w:r w:rsidR="005A3767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игр, создает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ся база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овладения элементами баскетбола, волейбола, футбола, ручного мяча. 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Большое внимание уделяется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технике разных видов движений на фоне положительных эмоций. </w:t>
      </w:r>
      <w:r w:rsidR="00906E78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Часть времени посвящается беседам</w:t>
      </w:r>
      <w:r w:rsidR="001E59F1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DF17DB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бэлементарных знаниях</w:t>
      </w:r>
      <w:r w:rsidR="001401DE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здоровом образе жизни</w:t>
      </w:r>
      <w:r w:rsidR="00DF17DB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1401DE" w:rsidRPr="00AB65E8" w:rsidRDefault="001401DE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>Описание места учебного предмета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учебном плане: количество недельных часов – 3, общее количество часов в год – </w:t>
      </w:r>
      <w:r w:rsidR="00DF17DB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102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:rsidR="00DF17DB" w:rsidRPr="00AB65E8" w:rsidRDefault="00DF17DB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</w:p>
    <w:p w:rsidR="0036711F" w:rsidRPr="00AB65E8" w:rsidRDefault="0036711F" w:rsidP="0036711F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6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7C4186" w:rsidRPr="00AB65E8" w:rsidRDefault="0036711F" w:rsidP="00906E7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6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DF17DB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65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Личностные результаты</w:t>
      </w:r>
    </w:p>
    <w:p w:rsidR="005A3767" w:rsidRPr="00AB65E8" w:rsidRDefault="00DF17DB" w:rsidP="005A37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hAnsi="Times New Roman" w:cs="Times New Roman"/>
          <w:bCs/>
          <w:sz w:val="26"/>
          <w:szCs w:val="26"/>
        </w:rPr>
        <w:t xml:space="preserve">С учетом </w:t>
      </w:r>
      <w:r w:rsidRPr="00AB65E8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AB65E8">
        <w:rPr>
          <w:rFonts w:ascii="Times New Roman" w:hAnsi="Times New Roman" w:cs="Times New Roman"/>
          <w:bCs/>
          <w:sz w:val="26"/>
          <w:szCs w:val="26"/>
        </w:rPr>
        <w:t>личностные результаты</w:t>
      </w:r>
      <w:r w:rsidRPr="00AB65E8">
        <w:rPr>
          <w:rFonts w:ascii="Times New Roman" w:hAnsi="Times New Roman" w:cs="Times New Roman"/>
          <w:sz w:val="26"/>
          <w:szCs w:val="26"/>
        </w:rPr>
        <w:t xml:space="preserve"> отражают: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 мире; </w:t>
      </w:r>
      <w:r w:rsidRPr="00AB65E8">
        <w:rPr>
          <w:rFonts w:ascii="Times New Roman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AB65E8">
        <w:rPr>
          <w:rFonts w:ascii="Times New Roman" w:hAnsi="Times New Roman" w:cs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</w:t>
      </w:r>
      <w:r w:rsidR="005A3767" w:rsidRPr="00AB65E8">
        <w:rPr>
          <w:rFonts w:ascii="Times New Roman" w:hAnsi="Times New Roman" w:cs="Times New Roman"/>
          <w:sz w:val="26"/>
          <w:szCs w:val="26"/>
        </w:rPr>
        <w:t>ситуациях;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 xml:space="preserve"> Освоение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социальной роли ученика проявляется в:соблюдении школьных правил (в том числе, безопасности на уроках физкультуры, выполнении правил игры, эстафеты, состязания и т.п.);старательности при выполнении физических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упражнений; стремлении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быть успешным в учебе (ловким, сильным, быстрым и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т.п.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).подчинении дисциплинарным требованиям (соблюдать правила игры, эстафеты и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т.д.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);адекватной эмоциональной реакции на похвалу и порицание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учителя; бережном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>отношении к школьному имуществу (спортивному инвентарю).</w:t>
      </w:r>
    </w:p>
    <w:p w:rsidR="005A3767" w:rsidRPr="00AB65E8" w:rsidRDefault="007C4186" w:rsidP="005A37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знаний об окружающем природном и социальном мире и позитивного отношения к нему проявляется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в: умении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одеваться в соответствии с погодными условиями (при проведении уроков на улице, в том числе, по </w:t>
      </w:r>
      <w:r w:rsidR="00DF17DB" w:rsidRPr="00AB65E8">
        <w:rPr>
          <w:rFonts w:ascii="Times New Roman" w:eastAsia="Calibri" w:hAnsi="Times New Roman" w:cs="Times New Roman"/>
          <w:sz w:val="26"/>
          <w:szCs w:val="26"/>
        </w:rPr>
        <w:t xml:space="preserve">конькобежной </w:t>
      </w:r>
      <w:r w:rsidRPr="00AB65E8">
        <w:rPr>
          <w:rFonts w:ascii="Times New Roman" w:eastAsia="Calibri" w:hAnsi="Times New Roman" w:cs="Times New Roman"/>
          <w:sz w:val="26"/>
          <w:szCs w:val="26"/>
        </w:rPr>
        <w:t>подготовке);</w:t>
      </w:r>
    </w:p>
    <w:p w:rsidR="007C4186" w:rsidRPr="00AB65E8" w:rsidRDefault="007C4186" w:rsidP="005A37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Сформированностьстремления трудиться и начальных трудовых навыков (овладение социально-бытовыми умениями, используемыми в повседневной жизни) проявляется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в: попытках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содержать спортивную одежду в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порядке; стремлении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к доступному физическому совершенствованию (позитивное отношение к урокам физкультуры, занятиям спортом, физическим упражнениям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); ориентации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на здоровый образ жизни: знания о причинах болезней и их профилактике, вербальном и поведенческом негативном отношении к вредным привычкам;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самосознания, в т.ч. адекватных представлений о собственных возможностях и ограниченияхпроявляется в:осознании разных результатов выполнения заданий (сформированность самооценки в деятельности);осознании собственных потребностей (покажите (расскажите) еще раз, пожалуйста,);осознании своего состояния (плохо себя чувствую, устал);осознании затруднений (не понял правил игры, не получается выполнение упражнения);разграничении ситуаций, требующих и не требующих помощи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педагога; осознании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факторов и ситуаций, ухудшающих физические и психологические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возможности; возможности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анализировать причины успехов и неудач.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Сформированность речевых умений проявляется </w:t>
      </w:r>
      <w:r w:rsidR="005A3767" w:rsidRPr="00AB65E8">
        <w:rPr>
          <w:rFonts w:ascii="Times New Roman" w:eastAsia="Calibri" w:hAnsi="Times New Roman" w:cs="Times New Roman"/>
          <w:sz w:val="26"/>
          <w:szCs w:val="26"/>
        </w:rPr>
        <w:t>в: владении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связной речью, выполняющей коммуникативную функцию (диалогические умения).</w:t>
      </w:r>
    </w:p>
    <w:p w:rsidR="007C4186" w:rsidRPr="00AB65E8" w:rsidRDefault="0019525A" w:rsidP="005A37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Сформированность навыков продуктивной межличностной коммуникации проявляется в: возможности согласованно выполнять необходимые действия (игровые, спортивные) в паре и в малой группе, не разрушая общего замысла; возможности контролировать импульсивные желания (в игре, эстафете, спортивных соревнованиях);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65E8">
        <w:rPr>
          <w:rFonts w:ascii="Times New Roman" w:eastAsia="Calibri" w:hAnsi="Times New Roman" w:cs="Times New Roman"/>
          <w:sz w:val="26"/>
          <w:szCs w:val="26"/>
        </w:rPr>
        <w:t>умении справедливо распределять обязанности или награды в паре и малой группе;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65E8">
        <w:rPr>
          <w:rFonts w:ascii="Times New Roman" w:eastAsia="Calibri" w:hAnsi="Times New Roman" w:cs="Times New Roman"/>
          <w:sz w:val="26"/>
          <w:szCs w:val="26"/>
        </w:rPr>
        <w:t>умении проявлять терпение, корректно реагировать на чужие оплошности и затруднения.</w:t>
      </w:r>
    </w:p>
    <w:p w:rsidR="007C4186" w:rsidRPr="00AB65E8" w:rsidRDefault="007C4186" w:rsidP="005A37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Сформированность социально одобряемого (этичного) поведения проявляется в:умении не проявлять вербальную агрессию по отношению к одноклассникам, (например, тем, которые испытывают значительные трудности при усвоении предмета</w:t>
      </w:r>
      <w:r w:rsidR="0036711F" w:rsidRPr="00AB65E8">
        <w:rPr>
          <w:rFonts w:ascii="Times New Roman" w:eastAsia="Calibri" w:hAnsi="Times New Roman" w:cs="Times New Roman"/>
          <w:sz w:val="26"/>
          <w:szCs w:val="26"/>
        </w:rPr>
        <w:t>); умении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проявить сочувствие при чужих затруднениях.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i/>
          <w:sz w:val="26"/>
          <w:szCs w:val="26"/>
        </w:rPr>
        <w:t>Примеры оценки личностных результатов (параметр, дескрипторы, критерии оценки):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Сформированность самосознания, в т.ч. адекватных представлений о собственных возможностях и ограничениях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Осознание разных результатов выполнения заданий (сформированность самооценки в деятельности): </w:t>
      </w:r>
    </w:p>
    <w:p w:rsidR="007C4186" w:rsidRPr="00AB65E8" w:rsidRDefault="007C4186" w:rsidP="001F3075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0 баллов – не осознает;</w:t>
      </w:r>
    </w:p>
    <w:p w:rsidR="007C4186" w:rsidRPr="00AB65E8" w:rsidRDefault="007C4186" w:rsidP="001F3075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1 балл – осознает с трудом; по уточняющим вопросам, при указании на недочеты </w:t>
      </w:r>
    </w:p>
    <w:p w:rsidR="007C4186" w:rsidRPr="00AB65E8" w:rsidRDefault="007C4186" w:rsidP="001F3075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2 балла – достаточно осознает.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Осознание собственных потребностей (плохо себя чувствую, надо сесть и т.п.): </w:t>
      </w:r>
    </w:p>
    <w:p w:rsidR="007C4186" w:rsidRPr="00AB65E8" w:rsidRDefault="007C4186" w:rsidP="001F3075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0 баллов – не вербализует, непонятно осознает или нет;</w:t>
      </w:r>
    </w:p>
    <w:p w:rsidR="007C4186" w:rsidRPr="00AB65E8" w:rsidRDefault="007C4186" w:rsidP="001F3075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1 балл – вербализует крайне редко; </w:t>
      </w:r>
    </w:p>
    <w:p w:rsidR="007C4186" w:rsidRPr="00AB65E8" w:rsidRDefault="007C4186" w:rsidP="00906E78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2 балла – вербализует по необходимости.</w:t>
      </w:r>
    </w:p>
    <w:p w:rsidR="005A3767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5A3767" w:rsidRPr="00AB65E8" w:rsidRDefault="005A3767" w:rsidP="005A376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65E8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AB65E8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потребностей, обучающихся </w:t>
      </w:r>
      <w:r w:rsidRPr="00AB65E8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AB65E8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AB65E8">
        <w:rPr>
          <w:rFonts w:ascii="Times New Roman" w:hAnsi="Times New Roman" w:cs="Times New Roman"/>
          <w:bCs/>
          <w:sz w:val="26"/>
          <w:szCs w:val="26"/>
        </w:rPr>
        <w:t xml:space="preserve">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Pr="00AB65E8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205279" w:rsidRPr="00AB65E8" w:rsidRDefault="005A3767" w:rsidP="005A37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Р</w:t>
      </w:r>
      <w:r w:rsidR="007C4186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егулятивные универсальные учебные действия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проявляются </w:t>
      </w:r>
      <w:r w:rsidRPr="00AB65E8">
        <w:rPr>
          <w:rFonts w:ascii="Times New Roman" w:eastAsia="Calibri" w:hAnsi="Times New Roman" w:cs="Times New Roman"/>
          <w:sz w:val="26"/>
          <w:szCs w:val="26"/>
        </w:rPr>
        <w:t>в: способности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выполнять учебные задания вопреки нежеланию, утомлению;способности 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lastRenderedPageBreak/>
        <w:t>планировать свои действия в соответствии с поставленной задачей и условием ее реализации, оречевлять план и соотносить действия с планом; 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7C4186" w:rsidRPr="00AB65E8" w:rsidRDefault="005A3767" w:rsidP="005A37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П</w:t>
      </w:r>
      <w:r w:rsidR="00205279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ознавательные универсальные учебные действия</w:t>
      </w:r>
      <w:r w:rsidR="00205279" w:rsidRPr="00AB65E8">
        <w:rPr>
          <w:rFonts w:ascii="Times New Roman" w:eastAsia="Calibri" w:hAnsi="Times New Roman" w:cs="Times New Roman"/>
          <w:sz w:val="26"/>
          <w:szCs w:val="26"/>
        </w:rPr>
        <w:t>проявляются в:понимании групповой инструкции к упражнению, способу деятельности;удержании правильного способа деятельности на всем протяжении ее выполнения;умениии вербализовать наглядно наблюдаемую причинно-следственную связь.</w:t>
      </w:r>
    </w:p>
    <w:p w:rsidR="007C4186" w:rsidRPr="00AB65E8" w:rsidRDefault="005A3767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К</w:t>
      </w:r>
      <w:r w:rsidR="007C4186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оммуникативные универсальные учебные действия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проявляются в:овладении умением обратиться к сверстнику с предложением, просьбой о помощи в преодолении затруднения и </w:t>
      </w:r>
      <w:r w:rsidRPr="00AB65E8">
        <w:rPr>
          <w:rFonts w:ascii="Times New Roman" w:eastAsia="Calibri" w:hAnsi="Times New Roman" w:cs="Times New Roman"/>
          <w:sz w:val="26"/>
          <w:szCs w:val="26"/>
        </w:rPr>
        <w:t>пр.; овладении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умением обратиться к педагогу с просьбой о помощи в преодолении </w:t>
      </w:r>
      <w:r w:rsidRPr="00AB65E8">
        <w:rPr>
          <w:rFonts w:ascii="Times New Roman" w:eastAsia="Calibri" w:hAnsi="Times New Roman" w:cs="Times New Roman"/>
          <w:sz w:val="26"/>
          <w:szCs w:val="26"/>
        </w:rPr>
        <w:t>затруднения; овладении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умением выполнять упражнения в паре, помогая друг </w:t>
      </w:r>
      <w:r w:rsidRPr="00AB65E8">
        <w:rPr>
          <w:rFonts w:ascii="Times New Roman" w:eastAsia="Calibri" w:hAnsi="Times New Roman" w:cs="Times New Roman"/>
          <w:sz w:val="26"/>
          <w:szCs w:val="26"/>
        </w:rPr>
        <w:t>другу; овладении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умением играть в </w:t>
      </w:r>
      <w:r w:rsidRPr="00AB65E8">
        <w:rPr>
          <w:rFonts w:ascii="Times New Roman" w:eastAsia="Calibri" w:hAnsi="Times New Roman" w:cs="Times New Roman"/>
          <w:sz w:val="26"/>
          <w:szCs w:val="26"/>
        </w:rPr>
        <w:t>команде; овладении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умением адекватно </w:t>
      </w:r>
      <w:r w:rsidR="0036711F" w:rsidRPr="00AB65E8">
        <w:rPr>
          <w:rFonts w:ascii="Times New Roman" w:eastAsia="Calibri" w:hAnsi="Times New Roman" w:cs="Times New Roman"/>
          <w:sz w:val="26"/>
          <w:szCs w:val="26"/>
        </w:rPr>
        <w:t xml:space="preserve">воспринимать указания на ошибки 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овладении умением сдерживать непосредственные эмоциональные реакции в конфликтной </w:t>
      </w:r>
      <w:r w:rsidRPr="00AB65E8">
        <w:rPr>
          <w:rFonts w:ascii="Times New Roman" w:eastAsia="Calibri" w:hAnsi="Times New Roman" w:cs="Times New Roman"/>
          <w:sz w:val="26"/>
          <w:szCs w:val="26"/>
        </w:rPr>
        <w:t>ситуации; овладение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умением находить компромисс.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i/>
          <w:sz w:val="26"/>
          <w:szCs w:val="26"/>
        </w:rPr>
        <w:t>Пример оценки метапредметных результатов (дескриптор, критерии оценки):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Индикатор: овладение умением играть в команде;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Критерии: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0 баллов – никогда не обращает внимания на партнеров по команде, действует в соответствии со своим настроением и желаниями или даже сознательно препятствует выигрышу команды;</w:t>
      </w:r>
    </w:p>
    <w:p w:rsidR="007C4186" w:rsidRPr="00AB65E8" w:rsidRDefault="007C4186" w:rsidP="001F307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1 балл – иногда учитывает командные интересы, но чаще ставит собственные желания выше командного интереса; </w:t>
      </w:r>
    </w:p>
    <w:p w:rsidR="007C4186" w:rsidRPr="00AB65E8" w:rsidRDefault="007C4186" w:rsidP="001F5DE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2 балла – старается помочь команде выиграть.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Предметные результаты</w:t>
      </w:r>
      <w:r w:rsidR="00205279" w:rsidRPr="00AB65E8">
        <w:rPr>
          <w:rFonts w:ascii="Times New Roman" w:hAnsi="Times New Roman" w:cs="Times New Roman"/>
          <w:sz w:val="26"/>
          <w:szCs w:val="26"/>
        </w:rPr>
        <w:t>С учетом индивидуальных возможностей и особых образовательных потребностей обучающихся предметные результаты отражают:</w:t>
      </w:r>
      <w:r w:rsidR="00205279" w:rsidRPr="00AB65E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F5DEC" w:rsidRPr="00AB65E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205279" w:rsidRPr="00AB65E8">
        <w:rPr>
          <w:rFonts w:ascii="Times New Roman" w:eastAsia="Times New Roman" w:hAnsi="Times New Roman" w:cs="Times New Roman"/>
          <w:sz w:val="26"/>
          <w:szCs w:val="26"/>
        </w:rPr>
        <w:t xml:space="preserve">облюдение </w:t>
      </w:r>
      <w:r w:rsidRPr="00AB65E8">
        <w:rPr>
          <w:rFonts w:ascii="Times New Roman" w:eastAsia="Calibri" w:hAnsi="Times New Roman" w:cs="Times New Roman"/>
          <w:sz w:val="26"/>
          <w:szCs w:val="26"/>
        </w:rPr>
        <w:t>правил безопасности при выполнении физических упражнений;выполн</w:t>
      </w:r>
      <w:r w:rsidR="00205279" w:rsidRPr="00AB65E8">
        <w:rPr>
          <w:rFonts w:ascii="Times New Roman" w:eastAsia="Calibri" w:hAnsi="Times New Roman" w:cs="Times New Roman"/>
          <w:sz w:val="26"/>
          <w:szCs w:val="26"/>
        </w:rPr>
        <w:t xml:space="preserve">ения </w:t>
      </w:r>
      <w:r w:rsidRPr="00AB65E8">
        <w:rPr>
          <w:rFonts w:ascii="Times New Roman" w:eastAsia="Calibri" w:hAnsi="Times New Roman" w:cs="Times New Roman"/>
          <w:sz w:val="26"/>
          <w:szCs w:val="26"/>
        </w:rPr>
        <w:t>пройденны</w:t>
      </w:r>
      <w:r w:rsidR="00EA2C4D" w:rsidRPr="00AB65E8">
        <w:rPr>
          <w:rFonts w:ascii="Times New Roman" w:eastAsia="Calibri" w:hAnsi="Times New Roman" w:cs="Times New Roman"/>
          <w:sz w:val="26"/>
          <w:szCs w:val="26"/>
        </w:rPr>
        <w:t>х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команд на построения и перестроения; выполнять упражнения в бросании малого мяча одной рукой, в отбивании и ведении большого мяча; выполнять комплексы упражнений ритмической гимнастики; лазать по гимнастической стенке и перелезать через предметы одноименным и разноименным способами, прыгать через короткую скакалку; передвигаться на </w:t>
      </w:r>
      <w:r w:rsidR="00EA2C4D" w:rsidRPr="00AB65E8">
        <w:rPr>
          <w:rFonts w:ascii="Times New Roman" w:eastAsia="Calibri" w:hAnsi="Times New Roman" w:cs="Times New Roman"/>
          <w:sz w:val="26"/>
          <w:szCs w:val="26"/>
        </w:rPr>
        <w:t>коньках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в медленном темпе (без учета времени); пробегать дистанцию 30 м на результат, выполнять прыжок в длину с места на результат, метать на дальность удобной рукой на результат.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Примеры контрольно-оценочных материалов и критериев оценки предметных результатов.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Оценка предметных результатов осуществляется учителем традиционно по </w:t>
      </w:r>
      <w:r w:rsidR="001F5DEC" w:rsidRPr="00AB65E8">
        <w:rPr>
          <w:rFonts w:ascii="Times New Roman" w:eastAsia="Calibri" w:hAnsi="Times New Roman" w:cs="Times New Roman"/>
          <w:sz w:val="26"/>
          <w:szCs w:val="26"/>
        </w:rPr>
        <w:t>пятибалльной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шкале в ходе промежуточной и итоговой аттестации (выполнение заданий по темам, разделам). 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lastRenderedPageBreak/>
        <w:t>Пример выполнения задания по разделу «Подвижные игры». Проводится по следующим параметрам (условная балльная оценка):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i/>
          <w:sz w:val="26"/>
          <w:szCs w:val="26"/>
        </w:rPr>
        <w:t>Правильность выполнения упражнения: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5 – двигательное действие выполнено правильно (заданным способом), точно в надлежащем темпе, легко и четко.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4 - двигательное действие выполнено правильно, но недостаточно четко, наблюдается некоторая скованность движений, неточности.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3 - двигательное действие выполнено в основном правильно, но допущена одна грубая или несколько мелких ошибок.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2 - двигательное действие выполнено неправильно, с грубыми ошибками, неуверенно, нечетко. Помощь и многократное повторение неэффективны.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i/>
          <w:sz w:val="26"/>
          <w:szCs w:val="26"/>
        </w:rPr>
        <w:t>Соблюдение правил игры: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5 – в играх учащийся соблюдает правила игры, учитывает их при достижении целей игры;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4 – требуется некоторая помощь при соблюдении правил игры, корректировка, которая эффективна;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3 – требуется существенная помощь и контроль при соблюдении правил игры;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2 – неумение пользоваться изученными правилами.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Задания для итоговой аттестации составляются из заданий промежуточной аттестации и оцениваются аналогично. Оценка комбинации освоенных элементов может складываться из параметров: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- точность движений в пространстве и времени;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- наличие/отсутствие ошибок при дифференцировании мышечных усилий;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- ловкость и плавность движений;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- наличие/отсутствие скованности и напряженности;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- наличие/отсутствие ограничения амплитуды движений в ходьбе, беге, прыжках, метаниях и др. 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Рекомендуется при итоговом тестировании учитывать в большей степени наличие динамики успешности выполнения упражнений учеником, (в сопоставлении с результатами в начале учебного года), нежели нормативы по физической культуре для обучающихся с задержкой психического развития (например, по бегу, прыжкам, метанию). </w:t>
      </w:r>
    </w:p>
    <w:p w:rsidR="007C4186" w:rsidRPr="00AB65E8" w:rsidRDefault="007C4186" w:rsidP="001F5D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Оценка успеваемости за четверть выставляется на основании данных текущего контроля и итогового. При подведении итогов четверти (раздела) преимущественное значение имеет успешность выполнения основных упражнений (оценок за них), изучаемых в течение четверти, а не общие показатели физического развития обучающегося. </w:t>
      </w:r>
    </w:p>
    <w:p w:rsidR="007C4186" w:rsidRPr="00AB65E8" w:rsidRDefault="007C4186" w:rsidP="001F5DEC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65E8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1F5DEC" w:rsidRPr="00AB65E8" w:rsidRDefault="001F5DEC" w:rsidP="001F5DEC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C4186" w:rsidRPr="00AB65E8" w:rsidRDefault="007C4186" w:rsidP="00906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Знания по физической культуре</w:t>
      </w:r>
      <w:r w:rsidRPr="00AB65E8">
        <w:rPr>
          <w:rFonts w:ascii="Times New Roman" w:eastAsia="Calibri" w:hAnsi="Times New Roman" w:cs="Times New Roman"/>
          <w:sz w:val="26"/>
          <w:szCs w:val="26"/>
        </w:rPr>
        <w:t>.Физическая культура</w:t>
      </w: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Правила предупреждения травматизма во время занятий физическими упражнениями: </w:t>
      </w:r>
      <w:r w:rsidRPr="00AB65E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организация мест занятий, подбор одежды, обуви и инвентаря. Правила личной гигиены. 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Физические упражнения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Физические упражнения, их влияние на физическое развитие и развитие физических качеств, основы спортивной техники изучаемых упражнений.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7C4186" w:rsidRPr="00AB65E8" w:rsidRDefault="007C4186" w:rsidP="00906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Способы физкультурной деятельности</w:t>
      </w:r>
      <w:r w:rsidR="00906E78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>Самостоятельные занятия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 </w:t>
      </w:r>
    </w:p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>Самостоятельные игры и развлечения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Организация и проведение подвижных игр (на спортивных площадках и в спортивных залах). Соблюдение правил игр. </w:t>
      </w:r>
    </w:p>
    <w:p w:rsidR="007C4186" w:rsidRPr="00AB65E8" w:rsidRDefault="007C4186" w:rsidP="00906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Физическое совершенствование</w:t>
      </w:r>
      <w:r w:rsidR="00906E78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>Физкультурно</w:t>
      </w:r>
      <w:r w:rsidR="00906E78" w:rsidRPr="00AB65E8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r w:rsidRPr="00AB65E8">
        <w:rPr>
          <w:rFonts w:ascii="Times New Roman" w:eastAsia="Calibri" w:hAnsi="Times New Roman" w:cs="Times New Roman"/>
          <w:sz w:val="26"/>
          <w:szCs w:val="26"/>
        </w:rPr>
        <w:t>оздоровительная деятельность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Комплексы физических упражнений для утр</w:t>
      </w:r>
      <w:r w:rsidR="00AB65E8" w:rsidRPr="00AB65E8">
        <w:rPr>
          <w:rFonts w:ascii="Times New Roman" w:eastAsia="Calibri" w:hAnsi="Times New Roman" w:cs="Times New Roman"/>
          <w:sz w:val="26"/>
          <w:szCs w:val="26"/>
        </w:rPr>
        <w:t xml:space="preserve">енней зарядки, физкультминуток. 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Комплексы упражнений на развитие физических качеств. </w:t>
      </w:r>
    </w:p>
    <w:p w:rsidR="007C4186" w:rsidRPr="00AB65E8" w:rsidRDefault="007C4186" w:rsidP="00D448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Спортивно</w:t>
      </w:r>
      <w:r w:rsidR="00906E78" w:rsidRPr="00AB65E8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- </w:t>
      </w: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оздоровительная деятельность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Гимнастика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Организующие команды и приёмы. Простейшие виды построений. Строевые действия в шеренге и колонне; выполнение простейших строевых команд с одновременным показом учителя. Упражнения без предметов (для различных групп мышц) и с предметами (гимнастические палки, флажки, обручи, малые и большие мячи). Гимнастические упражнения прикладного характера. Ходьба, бег, метания. 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скамейке. 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 </w:t>
      </w:r>
    </w:p>
    <w:p w:rsidR="007C4186" w:rsidRPr="00AB65E8" w:rsidRDefault="007C4186" w:rsidP="00906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Лёгкая атлетика</w:t>
      </w:r>
      <w:r w:rsidRPr="00AB65E8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Ходьба: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 Беговые упражнения: с высоким подниманием бедра, с изменением направления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запрыгивание. Броски: большого мяча (1 кг) на дальность разными способами.Метание: малого мяча в вертикальную и горизонтальную цель и на дальность. </w:t>
      </w:r>
    </w:p>
    <w:p w:rsidR="007C4186" w:rsidRPr="00AB65E8" w:rsidRDefault="001F5DEC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Конькобежная подготовка</w:t>
      </w:r>
      <w:r w:rsidR="007C4186" w:rsidRPr="00AB65E8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 Передвижение на </w:t>
      </w:r>
      <w:r w:rsidRPr="00AB65E8">
        <w:rPr>
          <w:rFonts w:ascii="Times New Roman" w:eastAsia="Calibri" w:hAnsi="Times New Roman" w:cs="Times New Roman"/>
          <w:sz w:val="26"/>
          <w:szCs w:val="26"/>
        </w:rPr>
        <w:t>коньках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>; повороты; торможение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плугом, полукругом; бег по прямой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AB65E8">
        <w:rPr>
          <w:rFonts w:ascii="Times New Roman" w:eastAsia="Calibri" w:hAnsi="Times New Roman" w:cs="Times New Roman"/>
          <w:sz w:val="26"/>
          <w:szCs w:val="26"/>
        </w:rPr>
        <w:t>Произвольное катание.</w:t>
      </w:r>
    </w:p>
    <w:p w:rsidR="007C4186" w:rsidRPr="00AB65E8" w:rsidRDefault="007C4186" w:rsidP="00906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Подвижные игры и элементы спортивных игр</w:t>
      </w:r>
      <w:r w:rsidR="00906E78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На материале гимнастики: игровые задания с использованием строевых упражнений, упражнений на </w:t>
      </w:r>
      <w:r w:rsidRPr="00AB65E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внимание, силу, ловкость и координацию. На материале лёгкой атлетики: прыжки, бег, метания и броски; упражнения на координацию, выносливость и быстроту. На материале </w:t>
      </w:r>
      <w:r w:rsidR="00E52CBA" w:rsidRPr="00AB65E8">
        <w:rPr>
          <w:rFonts w:ascii="Times New Roman" w:eastAsia="Calibri" w:hAnsi="Times New Roman" w:cs="Times New Roman"/>
          <w:sz w:val="26"/>
          <w:szCs w:val="26"/>
        </w:rPr>
        <w:t xml:space="preserve">конькобежной 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 подготовки: эстафеты в передвижении на </w:t>
      </w:r>
      <w:r w:rsidR="00E52CBA" w:rsidRPr="00AB65E8">
        <w:rPr>
          <w:rFonts w:ascii="Times New Roman" w:eastAsia="Calibri" w:hAnsi="Times New Roman" w:cs="Times New Roman"/>
          <w:sz w:val="26"/>
          <w:szCs w:val="26"/>
        </w:rPr>
        <w:t>коньках</w:t>
      </w: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, упражнения на выносливость и координацию. </w:t>
      </w:r>
    </w:p>
    <w:p w:rsidR="00D448A4" w:rsidRPr="00AB65E8" w:rsidRDefault="007C4186" w:rsidP="00D448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Баскетбол</w:t>
      </w:r>
      <w:r w:rsidRPr="00AB65E8">
        <w:rPr>
          <w:rFonts w:ascii="Times New Roman" w:eastAsia="Calibri" w:hAnsi="Times New Roman" w:cs="Times New Roman"/>
          <w:sz w:val="26"/>
          <w:szCs w:val="26"/>
        </w:rPr>
        <w:t>: специальные передвижения без мяча; хват мяча; ведение мяча на месте; броски мяча с места двумя руками; передача и ловля мяча на месте двумя руками от груди в паре с учителем; подвижны</w:t>
      </w:r>
      <w:r w:rsidR="00D448A4" w:rsidRPr="00AB65E8">
        <w:rPr>
          <w:rFonts w:ascii="Times New Roman" w:eastAsia="Calibri" w:hAnsi="Times New Roman" w:cs="Times New Roman"/>
          <w:sz w:val="26"/>
          <w:szCs w:val="26"/>
        </w:rPr>
        <w:t>е игры на материале баскетбола.</w:t>
      </w:r>
    </w:p>
    <w:p w:rsidR="00D448A4" w:rsidRPr="00AB65E8" w:rsidRDefault="007C4186" w:rsidP="00D448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Пионербол</w:t>
      </w:r>
      <w:r w:rsidRPr="00AB65E8">
        <w:rPr>
          <w:rFonts w:ascii="Times New Roman" w:eastAsia="Calibri" w:hAnsi="Times New Roman" w:cs="Times New Roman"/>
          <w:sz w:val="26"/>
          <w:szCs w:val="26"/>
        </w:rPr>
        <w:t>: броски и ловля мяча в парах через сетку двумя руками снизу и сверху; нижняя подача мяча (одной рукой снизу). Подвижные игр</w:t>
      </w:r>
      <w:r w:rsidR="00D448A4" w:rsidRPr="00AB65E8">
        <w:rPr>
          <w:rFonts w:ascii="Times New Roman" w:eastAsia="Calibri" w:hAnsi="Times New Roman" w:cs="Times New Roman"/>
          <w:sz w:val="26"/>
          <w:szCs w:val="26"/>
        </w:rPr>
        <w:t>ы разных народов.</w:t>
      </w:r>
    </w:p>
    <w:p w:rsidR="007C4186" w:rsidRPr="00AB65E8" w:rsidRDefault="00D448A4" w:rsidP="00D448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  <w:u w:val="single"/>
        </w:rPr>
        <w:t>Р</w:t>
      </w:r>
      <w:r w:rsidR="007C4186" w:rsidRPr="00AB65E8">
        <w:rPr>
          <w:rFonts w:ascii="Times New Roman" w:eastAsia="Calibri" w:hAnsi="Times New Roman" w:cs="Times New Roman"/>
          <w:sz w:val="26"/>
          <w:szCs w:val="26"/>
          <w:u w:val="single"/>
        </w:rPr>
        <w:t>азвивающие игры</w:t>
      </w:r>
      <w:r w:rsidR="007C4186" w:rsidRPr="00AB65E8">
        <w:rPr>
          <w:rFonts w:ascii="Times New Roman" w:eastAsia="Calibri" w:hAnsi="Times New Roman" w:cs="Times New Roman"/>
          <w:sz w:val="26"/>
          <w:szCs w:val="26"/>
        </w:rPr>
        <w:t xml:space="preserve">: «Порядок и беспорядок», «Узнай, где звонили», «Собери урожай». Игры с бегом и прыжками: «Сорви шишку», «Пятнашки»; «Прыжки по кочкам». Игры с мячом: «Метание мячей и мешочков»; «Кого назвали – тот и ловит», «Мяч по кругу», «Не урони мяч». </w:t>
      </w:r>
    </w:p>
    <w:p w:rsidR="001F3075" w:rsidRPr="00AB65E8" w:rsidRDefault="007C4186" w:rsidP="00D448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65E8">
        <w:rPr>
          <w:rFonts w:ascii="Times New Roman" w:eastAsia="Calibri" w:hAnsi="Times New Roman" w:cs="Times New Roman"/>
          <w:sz w:val="26"/>
          <w:szCs w:val="26"/>
        </w:rPr>
        <w:t xml:space="preserve">Основная форма организации учебных занятий по физической культуре – урок. В зависимости от этапа изучения программного материала организуются уроки обучения, закрепления, совершенствования, изучения программного материала. Наиболее распространенным типом является комбинированный урок, на котором параллельно решается несколько дидактических задач. </w:t>
      </w:r>
    </w:p>
    <w:p w:rsidR="007C4186" w:rsidRPr="00AB65E8" w:rsidRDefault="007C4186" w:rsidP="003671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B65E8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pPr w:leftFromText="180" w:rightFromText="180" w:bottomFromText="200" w:vertAnchor="text" w:tblpX="12214" w:tblpY="-3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</w:tblGrid>
      <w:tr w:rsidR="007C4186" w:rsidRPr="00AB65E8" w:rsidTr="007C4186">
        <w:trPr>
          <w:trHeight w:val="7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C4186" w:rsidRPr="00AB65E8" w:rsidRDefault="007C4186" w:rsidP="001F5DEC">
      <w:pPr>
        <w:spacing w:after="0" w:line="276" w:lineRule="auto"/>
        <w:jc w:val="both"/>
        <w:rPr>
          <w:rFonts w:ascii="Times New Roman" w:eastAsia="Calibri" w:hAnsi="Times New Roman" w:cs="Times New Roman"/>
          <w:vanish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835"/>
        <w:gridCol w:w="2386"/>
        <w:gridCol w:w="4614"/>
      </w:tblGrid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86" w:rsidRPr="00AB65E8" w:rsidRDefault="00D448A4" w:rsidP="00D448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D448A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D448A4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="0036711F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сновные виды деятельности обучающихся.</w:t>
            </w:r>
          </w:p>
        </w:tc>
      </w:tr>
      <w:tr w:rsidR="00E67C99" w:rsidRPr="00AB65E8" w:rsidTr="00CE79E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9" w:rsidRPr="00AB65E8" w:rsidRDefault="00E67C99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30 часов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E67C99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Легкая атлетика</w:t>
            </w:r>
          </w:p>
          <w:p w:rsidR="007C4186" w:rsidRPr="00AB65E8" w:rsidRDefault="007C4186" w:rsidP="00E67C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Сообщение теоретических сведений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Беседа. Правила поведения на уроках легкой атлетики. Гигиенические требования к одежде и обуви. Элементарные знания о значении занятием легкой атлетикой для укрепления здоровья и физического развития. Разучивание. Построение в шеренгу, в колонну. Команды: «Становись!», «Равняйсь!», «Смирно!», «Вольно!», «Шагом марш!», «Класс стой!». Ходьба свободным шагом с сохранением правильной осанки; комплекс ОРУ без предметов. 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B92D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Построение в шеренгу, в колонну. Команды: </w:t>
            </w:r>
            <w:r w:rsidR="0019525A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«Становись!», «Равняйсь!», «Смирно!», «Вольно!», «Шагом марш!», «Класс стой!».</w:t>
            </w:r>
            <w:r w:rsidR="001952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</w:t>
            </w:r>
            <w:r w:rsidR="0019525A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одьба свободным шагом с сохранением правильной осанки; бег в умеренном темпе. Р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азучивание. Строевые упражнения (повороты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направо, налево). Ходьба с ускорением с замедлением. Ходьба на носках, на пятках, полуприсед, присед. Бег с чередованием с ходьбой, бег спиной вперед. 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Ходьба и бег в различных направлениях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B92D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 (повороты направо, налево). Ходьба с ускорением с замедлением. Ходьба на носках, на пятках, полуприсед, присед. Бег с чередованием с ходьбой, бег спиной вперед. Разучивание. Ходьба с изменением направления. Бег с изменением направления. Челночный бег 3 Х 10 метров.Игра «Летчики».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 в различных направлениях.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с изменением направления. Бег с изменением направления. Челночный бег 3 Х 10 метров.Разучивание. «Слепой медведь» (осетинская народная игра).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 с преодолением препятствий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Ходьба с изменением направления. Бег с изменением направления. Челночный бег 3 Х 10 метров.Разучивание. Ходьба и бег с преодолением препятствий.«Слепой медведь» (осетинская народная игра).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 с преодолением препятствий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Чередование ходьбы и бега по сигналу. Ходьба и бег с преодолением препятствий. Разучивание. Бег с преодолением препятствий и огибанием предметов.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«Волшебные буквы»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бег. Бег с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Строевые упражнения, комплекс ОРУ без предметов. Чередование ходьбы и бега по сигналу. Бег с преодолением препятствий и огибанием </w:t>
            </w:r>
            <w:r w:rsidR="0019525A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предметов.</w:t>
            </w:r>
            <w:r w:rsidR="001952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9525A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. Бег с ускорением.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Волк и овцы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(русская народная игра)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бег. Бег с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упражнения, комплекс ОРУ без предметов. Чередование ходьбы и бега по сигналу. Ходьба и бег в различных направлениях. Бег с ускорением.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Разучивание. 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Волк и овцы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(русская народная игра)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E67C99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и бег. Бег с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Строевые упражнения, комплекс ОРУ. Чередование ходьбы и бега по сигналу. Ходьба и бег в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различных направлениях. Бег в колонне по одному в заданном направлении (темп умеренный).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Игра «Черепашки»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с поворотом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упражнения, комплекс ОРУ. Чередование ходьбы и бега по сигналу. Ходьба и бег в различных направлениях. Чередование бега и ходьбы парами.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Прыжки на двух ногах на месте с поворотами на 180°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с поворотом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на двух ногах на месте с поворотами на 180°.</w:t>
            </w:r>
          </w:p>
          <w:p w:rsidR="007C4186" w:rsidRPr="00AB65E8" w:rsidRDefault="00CE79EB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Игра с прыжками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«Лягушка и цапля»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с поворотом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на двух ногах на месте с поворотами на 180°.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Прыжки на одной ноге с поворотами на 180°.</w:t>
            </w:r>
          </w:p>
          <w:p w:rsidR="007C4186" w:rsidRPr="00AB65E8" w:rsidRDefault="00CE79EB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Игра с прыжками </w:t>
            </w:r>
            <w:r w:rsidR="007C418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«Лягушка и цапля»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через скакалку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на двух (одной) ногах месте с поворотами на 180°.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Прыжки через скакалку на двух ногах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«Ворота» (русская народная игра).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через скакалку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через скакалку на двух ногах.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Разучивание. </w:t>
            </w:r>
            <w:r w:rsidR="0019525A">
              <w:rPr>
                <w:rFonts w:ascii="Times New Roman" w:eastAsia="Calibri" w:hAnsi="Times New Roman" w:cs="Times New Roman"/>
                <w:sz w:val="26"/>
                <w:szCs w:val="26"/>
              </w:rPr>
              <w:t>Игра «</w:t>
            </w:r>
            <w:r w:rsidR="0019525A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Скакалка-подсекалка» («Рыбаки и рыбки»)</w:t>
            </w:r>
            <w:r w:rsidR="0019525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в длину с места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Прыжки через скакалку.  Игра: 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Скакалка-подсекалка» («Рыбаки и рыбки»)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Прыжки в длину с места толчком двух ног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Игра-эстафета «Волшебные буквы»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в длину с места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в длину с места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Игра «Бездомный заяц»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на внимание «Летает - не летает»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в длину с разбега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в длину с места толчком двух ног. Разучивание. Прыжки в длину с двух-трех шагов.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«Дракон кусает свой хвост»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в длину с разбега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в длину с двух-трех шагов.</w:t>
            </w:r>
          </w:p>
          <w:p w:rsidR="007C4186" w:rsidRPr="00AB65E8" w:rsidRDefault="007C4186" w:rsidP="001F3075">
            <w:pPr>
              <w:shd w:val="clear" w:color="auto" w:fill="FFFFFF"/>
              <w:tabs>
                <w:tab w:val="left" w:pos="337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«Лиски» (украинская народная игра)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Прыжки с высоты с мягким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приземлением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Повторение. Прыжки в длину с двух-трех шагов.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Разучивание. Прыжки с высоты с мягким приземлением на обе ноги.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«Лиски»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Прыжки с высоты с мягким приземлением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с высоты с мягким приземлением на обе ноги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«Лиски»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Впрыгивание на мягкое препятствие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Прыжки с высоты с мягким приземлением на обе ноги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Впрыгивание на мягкое препятствие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«Позвони в колокольчик»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Впрыгивание на мягкое препятствие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Впрыгивание на мягкое препятствие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.Разучивание. К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омплекс ОРУ в кругу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«Позвони в колокольчик»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Многоскоки с мягким приземлением на двух ногах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в кругу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Многоскоки с мягким приземлением на двух ногах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Многоскоки с мягким приземлением на двух ногах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Многоскоки с мягким приземлением на двух ногах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Игры. </w:t>
            </w:r>
          </w:p>
        </w:tc>
      </w:tr>
      <w:tr w:rsidR="00B92D46" w:rsidRPr="00AB65E8" w:rsidTr="00CE79E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46" w:rsidRPr="00AB65E8" w:rsidRDefault="00B92D46" w:rsidP="00B92D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 часов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Легкая атлетика</w:t>
            </w:r>
          </w:p>
          <w:p w:rsidR="007C4186" w:rsidRPr="00AB65E8" w:rsidRDefault="007C4186" w:rsidP="00B92D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малого мяча в горизонтальную цель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упражнения. Чередование бега и ходьбы. Комплекс ОРУ без предметов.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Метание малого мяча в горизонтальную цель. Игра «Меткий снайпер»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малого мяча в горизонтальную цель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Метание малого мяча в горизонтальную цель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ОРУ с малым мячом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«По названным мишеням»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малого мяча в вертикальную цель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ОРУ с малым мячом. Разучивание. Метание малого мяча в вертикальную цель.Игра «Метко в цель».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малого мяча в вертикальную цель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ОРУ с малым мячом. Метание малого мяча в вертикальную цель Эстафета с преодолением препятствий и метанием мяча в цель.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набивного мяча различными способами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ОРУ с малым мячом. Метание малого мяча в горизонтальную и вертикальную цель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Разучивание. Броски набивного 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мяча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двумя руками снизу и от груди, из-за головы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 с мячами.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набивного мяча различными способами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Метание набивного мяча двумя руками из-за головы.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Игра «Гандбольные салки»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E67C99" w:rsidRPr="00AB65E8" w:rsidTr="00CE79E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9" w:rsidRPr="00AB65E8" w:rsidRDefault="00E67C99" w:rsidP="00E67C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15 часов</w:t>
            </w:r>
          </w:p>
        </w:tc>
      </w:tr>
      <w:tr w:rsidR="007C4186" w:rsidRPr="00AB65E8" w:rsidTr="00623A50">
        <w:trPr>
          <w:trHeight w:val="69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Гимнастика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Сообщение теоретических сведений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Беседа. Техника безопасности на уроках гимнастики. Гигиенические требования к одежде и обуви гимнаста. Значение утренней гигиенической гимнастики для здоровья человека. Сведения о гимнастических предметах.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Разучивание.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на носках по гимнастической скамейке.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«Ласточка», «Кошечка», «Змея», «Колечко», «Птица» «Походи боком» (мешочек с песком на голове).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равновесии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на носках по гимнастической скамейке</w:t>
            </w:r>
            <w:r w:rsidR="00B92D4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Ходьба на носках по гимнастической скамейке с различным положением рук. Упражнения на формирование правильной осанки.Игра «Канатоходец»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равновесии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на носках по гимнастической</w:t>
            </w:r>
            <w:r w:rsidR="00B92D4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скамейке.Разучивание. Ходьба на носках по гимнастической скамейке с опусканием на одно колено.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«Канатоходец»</w:t>
            </w:r>
          </w:p>
        </w:tc>
      </w:tr>
      <w:tr w:rsidR="007C4186" w:rsidRPr="00AB65E8" w:rsidTr="00623A50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равновесии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на носках по гимнастической скамейке с различным положением рук. Упражнения на формирование правильной осанки.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Разучивание. Ходьба по гимнастической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скамейке с перешагиванием через предметы высотой 15-20 см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«Канатоходец».</w:t>
            </w:r>
          </w:p>
        </w:tc>
      </w:tr>
      <w:tr w:rsidR="007C4186" w:rsidRPr="00AB65E8" w:rsidTr="00623A50">
        <w:trPr>
          <w:trHeight w:val="142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равновесии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Ходьба по г/скамейке с перешагиванием через предметы высотой 15-20 </w:t>
            </w:r>
            <w:r w:rsidR="00B92D46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см. Разучивание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. Ходьба по гимнастической скамейке приставным шагом правое, левое плечо вперед.</w:t>
            </w:r>
          </w:p>
        </w:tc>
      </w:tr>
      <w:tr w:rsidR="007C4186" w:rsidRPr="00AB65E8" w:rsidTr="00623A50">
        <w:trPr>
          <w:trHeight w:val="41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равновесии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Ходьба приставными шагами вперед, с высоким подниманием коленей. Комплекс ОРУ со скакалками.Разучивание. Поворот кругом переступанием на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имнастической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скамейке</w:t>
            </w:r>
          </w:p>
        </w:tc>
      </w:tr>
      <w:tr w:rsidR="007C4186" w:rsidRPr="00AB65E8" w:rsidTr="00623A50">
        <w:trPr>
          <w:trHeight w:val="69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Ползание по наклонной гимнастической скамейке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По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ворот кругом переступанием на гимнастической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скамейке. Ходьба по гимнастической скамейке приставным шагом правое, левое плечо вперед. Ходьба по гимнастической скамейке с перешагиванием через предметы. Разучивание. Комплекс ОРУ на гимнастических ковриках.</w:t>
            </w:r>
          </w:p>
        </w:tc>
      </w:tr>
      <w:tr w:rsidR="007C4186" w:rsidRPr="00AB65E8" w:rsidTr="00623A50">
        <w:trPr>
          <w:trHeight w:val="69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Ползание по наклонной гимнастической скамейке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Ползание под дугами на четвереньках. Отжимания от повышенной опоры (гимнастическая скамейка).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Упражнения «Ласточка», «Кошечка», «Змея», «Колечко», «Птица» «Походи боком» (мешочек с песком на голове). Комплекс ОРУ на гимнастических ковриках.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Ползание по наклонной гимнастической скамейке на четвереньках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69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Ползание по наклонной гимнастической скамейке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Отжимания от повышенной опоры (гимнастическая скамейка).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Ползание по наклонной гимнастической скамейке на четвереньках. Комплекс ОРУ на гимнастических ковриках.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Ползание по гимнастический скамейке на животе подтягиваясь двумя руками.</w:t>
            </w:r>
          </w:p>
        </w:tc>
      </w:tr>
      <w:tr w:rsidR="007C4186" w:rsidRPr="00AB65E8" w:rsidTr="00623A50">
        <w:trPr>
          <w:trHeight w:val="69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Лазание по гимнастической стенке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Отжимания от повышенной опоры (гимнастическая скамейка). Общеразвивающие упражнения у гимнастической стенки.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Беседа. Правила безопасности при лазании по гимнастической стенке.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Разучивание. Лазание по гимнастической стенке вверх и вниз. </w:t>
            </w:r>
          </w:p>
        </w:tc>
      </w:tr>
      <w:tr w:rsidR="007C4186" w:rsidRPr="00AB65E8" w:rsidTr="00623A50">
        <w:trPr>
          <w:trHeight w:val="142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Лазание по гимнастической стенке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Отжимания от повышенной опоры (гимнастическая скамейка). Общеразвивающие упражнения у гимнастической стенки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стафета.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Преодоление полосы препятствий с элементами лазанья и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перелезания, переползания.</w:t>
            </w:r>
          </w:p>
        </w:tc>
      </w:tr>
      <w:tr w:rsidR="007C4186" w:rsidRPr="00AB65E8" w:rsidTr="00B92D46">
        <w:trPr>
          <w:trHeight w:val="112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поднимании и переноске грузов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Комплекс ОРУ на гимнастических ковриках.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Передача и переноска предметов на расстояние (по одному)</w:t>
            </w:r>
          </w:p>
        </w:tc>
      </w:tr>
      <w:tr w:rsidR="007C4186" w:rsidRPr="00AB65E8" w:rsidTr="00B92D46">
        <w:trPr>
          <w:trHeight w:val="125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поднимании и переноске грузов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Комплекс ОРУ на гимнастических ковриках.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Передача и переноска предметов на расстояние.</w:t>
            </w:r>
          </w:p>
        </w:tc>
      </w:tr>
      <w:tr w:rsidR="007C4186" w:rsidRPr="00AB65E8" w:rsidTr="00623A50">
        <w:trPr>
          <w:trHeight w:val="52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Упражнения в поднимании и переноске грузов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на гимнастических ковриках. Передача и переноска предметов на расстояние.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Эстафета. Передача и переноска предметов на расстояние.</w:t>
            </w:r>
          </w:p>
        </w:tc>
      </w:tr>
      <w:tr w:rsidR="007C4186" w:rsidRPr="00AB65E8" w:rsidTr="00623A50">
        <w:trPr>
          <w:trHeight w:val="62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в поднимании и переноске грузов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на гимнастических ковриках. Передача и переноска предметов на расстояние.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Эстафета. Передача и переноска предметов на расстояние.</w:t>
            </w:r>
          </w:p>
        </w:tc>
      </w:tr>
      <w:tr w:rsidR="00E67C99" w:rsidRPr="00AB65E8" w:rsidTr="00B92D46">
        <w:trPr>
          <w:trHeight w:val="34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9" w:rsidRPr="00AB65E8" w:rsidRDefault="00E67C99" w:rsidP="00E67C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 часов</w:t>
            </w:r>
          </w:p>
        </w:tc>
      </w:tr>
      <w:tr w:rsidR="007C4186" w:rsidRPr="00AB65E8" w:rsidTr="00623A50">
        <w:trPr>
          <w:trHeight w:val="60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E67C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Конькобежная подготовка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Сообщение теоретических сведений</w:t>
            </w:r>
            <w:r w:rsidR="00C6517F" w:rsidRPr="00AB65E8">
              <w:rPr>
                <w:rFonts w:ascii="Times New Roman" w:hAnsi="Times New Roman" w:cs="Times New Roman"/>
                <w:sz w:val="26"/>
                <w:szCs w:val="26"/>
              </w:rPr>
              <w:t xml:space="preserve"> Посадка, скольжение. Посадка конькобежца. Техника стартовой позы и выхода со старта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Беседа. Техника безопасности на занятиях по </w:t>
            </w:r>
            <w:r w:rsidR="00C6517F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конькобежной подготовке.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Закрепление правил дыхания на свежем воздухе.</w:t>
            </w:r>
            <w:r w:rsidR="00C6517F" w:rsidRPr="00AB65E8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Требование к одежде и обуви на катке. Посадка конькобежца. Равновесие на 1 коньке, стойка на коньках, отталкивание и скольжение на двух ногах. Стартовая поза конькобежца. Произвольное катание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Посадка, скольжение. Техника ускорения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Посадка конькобежца. Равновесие на 1 коньке, стойка на коньках, отталкивание и скольжение на двух ногах. Стартовая поза конькобежца. Произвольное катание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Посадка, скольжение. Отталкивание, скольжение на одном коньке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Скольжение на 1 коньке, Отталкивание и маховые движения рук.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Отталкивание, маховые движения руками при беге по прямой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Скольжение на 1 коньке, Отталкивание и маховые движения рук.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Торможение. Торможение плугом. Равновесие на одном коньке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Равновесие на коньках. Виды торможения. Повторение техники торможения плугом.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Торможение. Торможение полукругом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Равновесие на коньках. Виды торможения. Повторение техники торможения полукругом.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Торможение. Торможение плутом и полукругом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Равновесие на коньках. Виды торможения. Повторение техники торможения полукругом.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Торможение. Торможение пяткой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Равновесие на коньках. Виды торможения. Повторение техники торможения пяткой. Произвольное катание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Передвижение по прямой. Бег по прямой без помощи рук. Произвольное катание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Скольжение по прямой.  Бег по прямой без помощи рук. Произвольное катание. Игра «Быстрый конькобежец» Бег по прямой с руками и без. Подвижные игры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Передвижение по прямой. Бег по прямой и по повороту; без помощи рук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2A7C9A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hAnsi="Times New Roman" w:cs="Times New Roman"/>
                <w:sz w:val="26"/>
                <w:szCs w:val="26"/>
              </w:rPr>
              <w:t>Скольжение по прямой, по повороту.  Бег по прямой с руками и без. Подвижные игры</w:t>
            </w:r>
            <w:r w:rsidR="00CE79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67C99" w:rsidRPr="00AB65E8" w:rsidTr="002C0FB5">
        <w:trPr>
          <w:trHeight w:val="249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9" w:rsidRPr="00AB65E8" w:rsidRDefault="00E67C99" w:rsidP="00E67C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24 часа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Сообщение теоретических сведений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Беседа. Техника безопасности при занятиях подвижными играми. Правила поведения при играх с мячами.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Элементарные сведения о пользе подвижных игр для укрепления здоровья.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Просмотр презентации (отрывка из фильмов) об играх с мячом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Школа мяча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Упражнения на формирование правильной осанки. Разучивание. Передача мяча по кругу, в колонне, в шеренге сверху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«Горячий мяч»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Школа мяча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Передача мяча по кругу, в колонне, в шеренге сверху.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Передача мяча снизу, сбоку «Змейка» (русская народная игра)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Школа мяча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Передача мяча снизу, сбоку Разучивание. Перебрасывание мяча в парах (расстояние 3 метра)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«Змейка» (русская народная игра)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пионербола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Перебрасывание мяча в парах. </w:t>
            </w:r>
          </w:p>
          <w:p w:rsidR="007C4186" w:rsidRPr="00AB65E8" w:rsidRDefault="007C4186" w:rsidP="00CD66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Игры «Кого назвали – тот и ловит», «Не урони мяч».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пионербола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Игра «Не урони мяч»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Перебрасывание мяча через сетку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пионербола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Перебрасывание мяча через сетку. Перебрасывание мяча в парах. Передача мяча снизу, сбоку.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 с мячами.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пионербола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Перебрасывание мяча через сетку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Нижняя подача мяча (одной рукой снизу).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«Не давай мяч водящему»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Броски мяча снизу двумя руками о стену.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Нижняя подача мяча (одной рукой снизу).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Комплекс ОРУ с набивными мячами. Ловля мяча на месте, подбрасывание и ловля мяча при отскакивании от пола.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Игра-эстафета «Полет на ядре»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Броски мяча снизу двумя руками о стену.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с набивными мячами. Ловля мяча на месте, подбрасывание и ловля мяча при отскакивании от пола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Ловля мяча в движении. Удары мяча об пол в движении приставным шагом правое плечо вперед, левое плечо вперед.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с набивными мечами. Ловля мяча в движении. Удары мяча об пол в движении приставным шагом правое плечо вперед, левое плечо вперед.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Ведение мяча на месте поочередно правой и левой руками.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Ведение мяча на месте поочередно правой и левой руками.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Ведение мяча в движении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Ведение мяча в движении (ходьбе).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Ведение мяча с изменением направления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Ведение мяча в ходьбе с изменением направления.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Ведение мяча в ходьбе с изменением направления.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«Охотники и утки»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Разучивание. Ловля и передача мяча на месте в парах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«Охотники и утки»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на месте в парах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Ловля и передача мяча на месте в тройках</w:t>
            </w:r>
            <w:r w:rsidR="00CE79E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Сюжетные ОРУ.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на месте в тройках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Игра с мячом «В кругу» (в двух командах)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на месте в тройках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Сюжетные ОРУ.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на месте в тройках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Сюжетные ОРУ.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Ловля и передача в квадратах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«Игра «День и ночь»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в квадратах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Ловля и передача мяча в квадратах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Игра-эстафета с мячами.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Ловля и передача мяча в квадратах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Ведение мяча, остановка, поворот и передача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мяча.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Ведение мяча и передача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 с переноской мячей.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основе баскетбола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Вед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ение мяча, броски мяча от груди.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Подвижные игры на основе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баскетбола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Повторение. Ведение мяча, броски из-за головы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Эстафета с мячом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623A50" w:rsidRPr="00AB65E8" w:rsidTr="002C0FB5">
        <w:trPr>
          <w:trHeight w:val="324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50" w:rsidRPr="00AB65E8" w:rsidRDefault="00623A50" w:rsidP="00623A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13 часов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Гимнастика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Сообщение теоретических сведений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Беседа. Роль правильной осанки в физическом развитии человека. Значение режима дня и утренней гимнастики для укрепления здоровья. </w:t>
            </w:r>
          </w:p>
          <w:p w:rsidR="007C4186" w:rsidRPr="00AB65E8" w:rsidRDefault="007C4186" w:rsidP="00CD66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Строевые упражнения. Бег, ходьба, выполнение упражнений в движении. Упражнения для правильной осанки. 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упражнения. Ходьба и бег.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Строевые упражнения. Ходьба и бег. ОРУ с мячом. 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Перекаты вперед-назад в группировке лежа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упражнения. Ходьба и бег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CD66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Строевые упражнения. Ходьба и бег. ОРУ с мячом. Перекаты вперед-назад в группировке лежа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Перекаты вперед-назад из положения упор присев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Строевые упражнения. Ходьба и бег. ОРУ с мячом.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пражнения для развития мышц рук, плечевого пояса, ног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ОРУ с набивными мячами. Перекаты вперед-назад из положения упор присев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 из упора присев назад-вперед в группировку сидя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ОРУ с набивными мячами.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пражнения для развития мышц рук, плечевого пояса, ног, перекаты вперед-назад из положения упор присев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ОРУ с обручем.Игра «Прыжки по кочкам»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 из упора присев назад-вперед в группировку сидя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ОРУ с обручем.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пражнения для развития мышц рук, плечевого пояса, ног. Перекаты вперед-назад из положения упор присев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Перекат из упора присев назад-вперед в группировку сидя.Игра «Прыжки по кочкам»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 из упора присев назад-вперед в группировку сидя.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991A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ОРУ с обручем.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ерекат из упора присев назад-вперед в группировку сидя.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 из упора присев назад-вперед в группировку сидя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ОРУ с обручем.перекат из упора присев назад-вперед в группировку сидя.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ОРУ с использованием гимнастической лестницы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Перекаты назад-вперед в упор присев.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ОРУ с использованием гимнастической лестницы. Из положения лежа на спине в группировке перекаты назад-вперед в упор присев.Разучивание. Упражнения на укрепление мышц туловища.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E67C99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67C9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Перекаты назад-вперед в упор присев.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ОРУ с использованием гимнастической лестницы. Упражнения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на укрепление мышц туловища.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по гимнастической скамейке с поворотом на 360 с помощью.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Комплекс ОРУ Упражнения на укрепление мышц туловища.Разучивание. Ходьба по гимнастической скамейке с поворотом на 360 с помощью.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по гимнастической скамейке с поворотом на 360 с помощью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по гимнастической скамейке с поворотом на 360 с помощью. Упражнения на укрепление мышц туловища.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991A39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по гимнастической скамейке с поворотом на 360 с помощью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991A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</w:t>
            </w:r>
            <w:r w:rsidR="00991A39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Ходьба по гимнастической скамейке с поворотом на 360 с помощью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учителя.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Упражнения на укрепление мышц туловища.Комплекс ОРУ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623A50" w:rsidRPr="00AB65E8" w:rsidTr="00CE79EB">
        <w:trPr>
          <w:trHeight w:val="503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50" w:rsidRPr="00AB65E8" w:rsidRDefault="00623A50" w:rsidP="00623A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7 часов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Легкая атлетика</w:t>
            </w:r>
          </w:p>
          <w:p w:rsidR="007C4186" w:rsidRPr="00AB65E8" w:rsidRDefault="007C4186" w:rsidP="00623A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Чередование бега и ходьбы на расстоянии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Строевые.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Ходьба и бег, выполнение упражнений в движении. Упражнения на укрепление мышц туловища.Чередование бега и ходьбы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Чередование бега и ходьбы на расстоянии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Чередование бега и ходьбы. Разучивание. Упражнения для развития динамического равновесия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Высокий старт с последующим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Команды: «На старт!», «Внимание!», «Марш!»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Упражнения для развития динамического равновесия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Быстрый бег.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Игра «Пятнашки».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Высокий старт с последующим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Команды: «На старт!», «Внимание!», «Марш!»</w:t>
            </w:r>
          </w:p>
          <w:p w:rsidR="007C4186" w:rsidRPr="00AB65E8" w:rsidRDefault="007C4186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Высокий старт с последующим ускорением.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Высокий старт с последующим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F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Команды: «На старт!», «Внимание!», «Марш!»</w:t>
            </w:r>
          </w:p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Повторение. Высокий старт с </w:t>
            </w: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последующим ускорением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186" w:rsidRPr="00AB65E8" w:rsidRDefault="007C4186" w:rsidP="001F3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Высокий старт с последующим ускорением.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F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Подводящие упражнения. Команды: «На старт!», «Внимание!», «Марш!»</w:t>
            </w:r>
          </w:p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Высокий старт с последующим ускорением</w:t>
            </w:r>
          </w:p>
        </w:tc>
      </w:tr>
      <w:tr w:rsidR="007C4186" w:rsidRPr="00AB65E8" w:rsidTr="00623A50">
        <w:trPr>
          <w:trHeight w:val="5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623A50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623A50"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7C4186" w:rsidP="001F30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Метание на дальность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17F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Эстафета с обручем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C6517F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Коррекционные упражнения на дыхание и релаксацию</w:t>
            </w:r>
            <w:r w:rsidR="00DF437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7C4186" w:rsidRPr="00AB65E8" w:rsidRDefault="00C6517F" w:rsidP="001F30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B65E8">
              <w:rPr>
                <w:rFonts w:ascii="Times New Roman" w:eastAsia="Calibri" w:hAnsi="Times New Roman" w:cs="Times New Roman"/>
                <w:sz w:val="26"/>
                <w:szCs w:val="26"/>
              </w:rPr>
              <w:t>Разучивание. Метание на дальность.</w:t>
            </w:r>
          </w:p>
        </w:tc>
      </w:tr>
    </w:tbl>
    <w:p w:rsidR="007C4186" w:rsidRPr="00AB65E8" w:rsidRDefault="007C4186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7C9A" w:rsidRPr="00AB65E8" w:rsidRDefault="002A7C9A" w:rsidP="00DF4375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ОПИСАНИЕ МАТЕРИАЛЬНО-ТЕХНИЧЕСКОГО ОБЕСПЕЧЕНИЯ ОБРАЗОВАТЕЛЬНОГО ПРОЦЕССА</w:t>
      </w:r>
    </w:p>
    <w:p w:rsidR="002A7C9A" w:rsidRPr="00AB65E8" w:rsidRDefault="002A7C9A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2A7C9A" w:rsidRPr="00AB65E8" w:rsidRDefault="002A7C9A" w:rsidP="001F3075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 пространства, в котором обучается ребенок с ЗПР. Здание и территория МОБУ «СОШ 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2A7C9A" w:rsidRPr="00AB65E8" w:rsidRDefault="002A7C9A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AB65E8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стенды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2A7C9A" w:rsidRPr="00AB65E8" w:rsidRDefault="002A7C9A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Организация </w:t>
      </w:r>
      <w:r w:rsidR="0036711F" w:rsidRPr="00AB65E8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рабочего пространства,</w:t>
      </w:r>
      <w:r w:rsidRPr="00AB65E8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обучающегося с 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ЗПР</w:t>
      </w:r>
      <w:r w:rsidRPr="00AB65E8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в 3 классе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предусматривает выбор парты и партнера. Спортивный зал оборудован спортивным инвентарём. Обязательным условием к организации </w:t>
      </w:r>
      <w:r w:rsidR="0036711F"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рабочего места,</w:t>
      </w: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обучающегося с ЗПР является обеспечение возможности постоянно находиться в зоне внимания педагога.</w:t>
      </w:r>
    </w:p>
    <w:p w:rsidR="00EA0192" w:rsidRDefault="002A7C9A" w:rsidP="001F307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65E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временного режима обучения.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  <w:r w:rsidR="001F3075" w:rsidRPr="00AB65E8">
        <w:rPr>
          <w:rFonts w:ascii="Times New Roman" w:hAnsi="Times New Roman" w:cs="Times New Roman"/>
          <w:sz w:val="26"/>
          <w:szCs w:val="26"/>
        </w:rPr>
        <w:t xml:space="preserve"> 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</w:t>
      </w:r>
      <w:r w:rsidR="001F3075" w:rsidRPr="00AB65E8">
        <w:rPr>
          <w:rFonts w:ascii="Times New Roman" w:hAnsi="Times New Roman" w:cs="Times New Roman"/>
          <w:sz w:val="26"/>
          <w:szCs w:val="26"/>
        </w:rPr>
        <w:lastRenderedPageBreak/>
        <w:t xml:space="preserve">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EA0192" w:rsidRDefault="00EA0192" w:rsidP="00EA0192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Учебный класс для изучения теоретической части оборудован техническим средствам обучения, включая компьютерные инструменты обучения. Спортзал оборудован необходимым инвентарем. Многофункциональная спортивная площадка используется для занятий активными видами спорта.</w:t>
      </w:r>
    </w:p>
    <w:p w:rsidR="002A7C9A" w:rsidRPr="00AB65E8" w:rsidRDefault="002A7C9A" w:rsidP="001F30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6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образовательном процессе используются учебно – методический комплекс «Школа России», авторской программы 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В.И. Ляха, А.А. Зданевича</w:t>
      </w:r>
      <w:r w:rsidR="00D448A4"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 дидактический материал по предмету «Физическая культура»</w:t>
      </w:r>
      <w:r w:rsidRPr="00AB65E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:rsidR="00830141" w:rsidRPr="00AB65E8" w:rsidRDefault="00830141" w:rsidP="002C0FB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30141" w:rsidRPr="00AB65E8" w:rsidSect="0092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A57C2"/>
    <w:rsid w:val="000977B1"/>
    <w:rsid w:val="000A57C2"/>
    <w:rsid w:val="001401DE"/>
    <w:rsid w:val="0019525A"/>
    <w:rsid w:val="001E59F1"/>
    <w:rsid w:val="001F3075"/>
    <w:rsid w:val="001F5DEC"/>
    <w:rsid w:val="00205279"/>
    <w:rsid w:val="002A7C9A"/>
    <w:rsid w:val="002C0FB5"/>
    <w:rsid w:val="0036711F"/>
    <w:rsid w:val="00406153"/>
    <w:rsid w:val="005A3767"/>
    <w:rsid w:val="00623A50"/>
    <w:rsid w:val="006C4FA7"/>
    <w:rsid w:val="007C4186"/>
    <w:rsid w:val="008041A9"/>
    <w:rsid w:val="00830141"/>
    <w:rsid w:val="00906E78"/>
    <w:rsid w:val="0092005D"/>
    <w:rsid w:val="00991A39"/>
    <w:rsid w:val="00AB65E8"/>
    <w:rsid w:val="00B92D46"/>
    <w:rsid w:val="00C6517F"/>
    <w:rsid w:val="00CD66A4"/>
    <w:rsid w:val="00CE79EB"/>
    <w:rsid w:val="00D448A4"/>
    <w:rsid w:val="00DF17DB"/>
    <w:rsid w:val="00DF4375"/>
    <w:rsid w:val="00E325AA"/>
    <w:rsid w:val="00E52CBA"/>
    <w:rsid w:val="00E57607"/>
    <w:rsid w:val="00E67C99"/>
    <w:rsid w:val="00EA0192"/>
    <w:rsid w:val="00EA2C4D"/>
    <w:rsid w:val="00F2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973704-FEA8-4DE1-9733-76D79673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C2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C41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C41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1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1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18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1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7C418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C41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C418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C418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styleId="a3">
    <w:name w:val="Hyperlink"/>
    <w:basedOn w:val="a0"/>
    <w:uiPriority w:val="99"/>
    <w:semiHidden/>
    <w:unhideWhenUsed/>
    <w:rsid w:val="007C41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418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7C4186"/>
    <w:pPr>
      <w:spacing w:after="100"/>
    </w:pPr>
  </w:style>
  <w:style w:type="paragraph" w:styleId="21">
    <w:name w:val="toc 2"/>
    <w:basedOn w:val="a"/>
    <w:next w:val="a"/>
    <w:autoRedefine/>
    <w:uiPriority w:val="39"/>
    <w:semiHidden/>
    <w:unhideWhenUsed/>
    <w:rsid w:val="007C418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rsid w:val="007C4186"/>
    <w:pPr>
      <w:spacing w:after="100"/>
      <w:ind w:left="440"/>
    </w:p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7"/>
    <w:semiHidden/>
    <w:locked/>
    <w:rsid w:val="007C4186"/>
    <w:rPr>
      <w:rFonts w:eastAsiaTheme="minorEastAsia"/>
    </w:rPr>
  </w:style>
  <w:style w:type="paragraph" w:styleId="a7">
    <w:name w:val="footnote text"/>
    <w:aliases w:val="Основной текст с отступом1,Основной текст с отступом11,Body Text Indent,Знак1,Body Text Indent1"/>
    <w:basedOn w:val="a"/>
    <w:link w:val="a6"/>
    <w:semiHidden/>
    <w:unhideWhenUsed/>
    <w:rsid w:val="007C418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aliases w:val="Основной текст с отступом1 Знак1,Основной текст с отступом11 Знак1,Body Text Indent Знак1,Знак1 Знак1,Body Text Indent1 Знак1"/>
    <w:basedOn w:val="a0"/>
    <w:semiHidden/>
    <w:rsid w:val="007C4186"/>
    <w:rPr>
      <w:rFonts w:asciiTheme="minorHAnsi" w:eastAsiaTheme="minorHAnsi" w:hAnsiTheme="minorHAnsi" w:cstheme="minorBidi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rsid w:val="007C418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4186"/>
    <w:rPr>
      <w:rFonts w:ascii="Calibri" w:hAnsi="Calibri"/>
    </w:rPr>
  </w:style>
  <w:style w:type="paragraph" w:styleId="aa">
    <w:name w:val="header"/>
    <w:basedOn w:val="a"/>
    <w:link w:val="ab"/>
    <w:uiPriority w:val="99"/>
    <w:semiHidden/>
    <w:unhideWhenUsed/>
    <w:rsid w:val="007C418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C4186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7C418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7C4186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ody Text"/>
    <w:basedOn w:val="a"/>
    <w:link w:val="af"/>
    <w:uiPriority w:val="99"/>
    <w:semiHidden/>
    <w:unhideWhenUsed/>
    <w:qFormat/>
    <w:rsid w:val="007C4186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2"/>
    </w:rPr>
  </w:style>
  <w:style w:type="character" w:customStyle="1" w:styleId="af">
    <w:name w:val="Основной текст Знак"/>
    <w:basedOn w:val="a0"/>
    <w:link w:val="ae"/>
    <w:uiPriority w:val="99"/>
    <w:semiHidden/>
    <w:rsid w:val="007C4186"/>
    <w:rPr>
      <w:rFonts w:ascii="Calibri" w:eastAsia="Arial Unicode MS" w:hAnsi="Calibri"/>
      <w:color w:val="00000A"/>
      <w:kern w:val="2"/>
      <w:sz w:val="22"/>
      <w:szCs w:val="22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7C4186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C4186"/>
    <w:rPr>
      <w:rFonts w:ascii="Garamond" w:hAnsi="Garamond"/>
      <w:sz w:val="36"/>
      <w:lang w:eastAsia="en-US"/>
    </w:rPr>
  </w:style>
  <w:style w:type="paragraph" w:styleId="22">
    <w:name w:val="Body Text 2"/>
    <w:basedOn w:val="a"/>
    <w:link w:val="23"/>
    <w:uiPriority w:val="99"/>
    <w:semiHidden/>
    <w:unhideWhenUsed/>
    <w:rsid w:val="007C4186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C4186"/>
    <w:rPr>
      <w:rFonts w:ascii="Calibri" w:hAnsi="Calibri"/>
    </w:rPr>
  </w:style>
  <w:style w:type="paragraph" w:styleId="af2">
    <w:name w:val="Plain Text"/>
    <w:basedOn w:val="a"/>
    <w:link w:val="af3"/>
    <w:uiPriority w:val="99"/>
    <w:semiHidden/>
    <w:unhideWhenUsed/>
    <w:rsid w:val="007C41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semiHidden/>
    <w:rsid w:val="007C4186"/>
    <w:rPr>
      <w:rFonts w:ascii="Courier New" w:hAnsi="Courier New" w:cs="Courier New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C4186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C4186"/>
    <w:rPr>
      <w:rFonts w:ascii="Calibri" w:hAnsi="Calibri"/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7C418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4186"/>
    <w:rPr>
      <w:rFonts w:ascii="Tahoma" w:hAnsi="Tahoma"/>
      <w:sz w:val="16"/>
      <w:szCs w:val="16"/>
    </w:rPr>
  </w:style>
  <w:style w:type="character" w:customStyle="1" w:styleId="af8">
    <w:name w:val="Без интервала Знак"/>
    <w:aliases w:val="основа Знак"/>
    <w:basedOn w:val="a0"/>
    <w:link w:val="af9"/>
    <w:uiPriority w:val="1"/>
    <w:locked/>
    <w:rsid w:val="007C4186"/>
    <w:rPr>
      <w:sz w:val="24"/>
      <w:szCs w:val="24"/>
    </w:rPr>
  </w:style>
  <w:style w:type="paragraph" w:styleId="af9">
    <w:name w:val="No Spacing"/>
    <w:aliases w:val="основа"/>
    <w:link w:val="af8"/>
    <w:uiPriority w:val="1"/>
    <w:qFormat/>
    <w:rsid w:val="007C4186"/>
    <w:rPr>
      <w:sz w:val="24"/>
      <w:szCs w:val="24"/>
    </w:rPr>
  </w:style>
  <w:style w:type="character" w:customStyle="1" w:styleId="afa">
    <w:name w:val="Абзац списка Знак"/>
    <w:link w:val="afb"/>
    <w:uiPriority w:val="34"/>
    <w:locked/>
    <w:rsid w:val="007C4186"/>
    <w:rPr>
      <w:rFonts w:ascii="Calibri" w:eastAsia="Calibri" w:hAnsi="Calibri"/>
    </w:rPr>
  </w:style>
  <w:style w:type="paragraph" w:styleId="afb">
    <w:name w:val="List Paragraph"/>
    <w:basedOn w:val="a"/>
    <w:link w:val="afa"/>
    <w:uiPriority w:val="34"/>
    <w:qFormat/>
    <w:rsid w:val="007C418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fc">
    <w:name w:val="TOC Heading"/>
    <w:basedOn w:val="1"/>
    <w:next w:val="a"/>
    <w:uiPriority w:val="39"/>
    <w:semiHidden/>
    <w:unhideWhenUsed/>
    <w:qFormat/>
    <w:rsid w:val="007C4186"/>
    <w:pPr>
      <w:outlineLvl w:val="9"/>
    </w:pPr>
    <w:rPr>
      <w:lang w:eastAsia="ru-RU"/>
    </w:rPr>
  </w:style>
  <w:style w:type="paragraph" w:customStyle="1" w:styleId="32">
    <w:name w:val="Основной текст3"/>
    <w:basedOn w:val="a"/>
    <w:uiPriority w:val="99"/>
    <w:rsid w:val="007C4186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afd">
    <w:name w:val="Основной Знак"/>
    <w:link w:val="afe"/>
    <w:locked/>
    <w:rsid w:val="007C4186"/>
    <w:rPr>
      <w:rFonts w:ascii="NewtonCSanPin" w:hAnsi="NewtonCSanPin"/>
      <w:color w:val="000000"/>
      <w:sz w:val="21"/>
      <w:szCs w:val="21"/>
    </w:rPr>
  </w:style>
  <w:style w:type="paragraph" w:customStyle="1" w:styleId="afe">
    <w:name w:val="Основной"/>
    <w:basedOn w:val="a"/>
    <w:link w:val="afd"/>
    <w:rsid w:val="007C4186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uiPriority w:val="99"/>
    <w:rsid w:val="007C418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7C418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p1">
    <w:name w:val="p1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7C4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7C4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7C4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А ОСН ТЕКСТ Знак"/>
    <w:link w:val="aff0"/>
    <w:locked/>
    <w:rsid w:val="007C4186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f0">
    <w:name w:val="А ОСН ТЕКСТ"/>
    <w:basedOn w:val="a"/>
    <w:link w:val="aff"/>
    <w:rsid w:val="007C4186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  <w:lang w:eastAsia="ru-RU"/>
    </w:rPr>
  </w:style>
  <w:style w:type="character" w:customStyle="1" w:styleId="podzag1">
    <w:name w:val="podzag_1 Знак"/>
    <w:basedOn w:val="a0"/>
    <w:link w:val="podzag10"/>
    <w:locked/>
    <w:rsid w:val="007C4186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7C418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1">
    <w:name w:val="Основной текст (5)_"/>
    <w:basedOn w:val="a0"/>
    <w:link w:val="52"/>
    <w:locked/>
    <w:rsid w:val="007C4186"/>
    <w:rPr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C4186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17">
    <w:name w:val="c17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1">
    <w:name w:val="заголовок столбца"/>
    <w:basedOn w:val="a"/>
    <w:uiPriority w:val="99"/>
    <w:rsid w:val="007C4186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C4186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C4186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C4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Буллит"/>
    <w:basedOn w:val="afe"/>
    <w:uiPriority w:val="99"/>
    <w:rsid w:val="007C4186"/>
    <w:pPr>
      <w:ind w:firstLine="244"/>
    </w:pPr>
  </w:style>
  <w:style w:type="paragraph" w:customStyle="1" w:styleId="aff3">
    <w:name w:val="Сноска"/>
    <w:basedOn w:val="afe"/>
    <w:uiPriority w:val="99"/>
    <w:rsid w:val="007C4186"/>
    <w:pPr>
      <w:spacing w:line="174" w:lineRule="atLeast"/>
    </w:pPr>
    <w:rPr>
      <w:sz w:val="17"/>
      <w:szCs w:val="17"/>
    </w:rPr>
  </w:style>
  <w:style w:type="character" w:customStyle="1" w:styleId="aff4">
    <w:name w:val="Основной текст_"/>
    <w:basedOn w:val="a0"/>
    <w:link w:val="24"/>
    <w:locked/>
    <w:rsid w:val="007C4186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f4"/>
    <w:rsid w:val="007C4186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10">
    <w:name w:val="c10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7C4186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customStyle="1" w:styleId="4">
    <w:name w:val="Заг 4"/>
    <w:basedOn w:val="a"/>
    <w:uiPriority w:val="99"/>
    <w:rsid w:val="007C4186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s1">
    <w:name w:val="s_1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7C4186"/>
    <w:pPr>
      <w:suppressAutoHyphens/>
      <w:spacing w:after="200" w:line="276" w:lineRule="auto"/>
      <w:ind w:right="176"/>
    </w:pPr>
    <w:rPr>
      <w:rFonts w:ascii="Times New Roman" w:eastAsia="Times New Roman" w:hAnsi="Times New Roman" w:cs="Times New Roman"/>
      <w:bCs/>
      <w:kern w:val="2"/>
      <w:sz w:val="24"/>
      <w:szCs w:val="24"/>
      <w:lang w:eastAsia="ar-SA"/>
    </w:rPr>
  </w:style>
  <w:style w:type="paragraph" w:customStyle="1" w:styleId="c19">
    <w:name w:val="c19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7C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веб)1"/>
    <w:basedOn w:val="a"/>
    <w:uiPriority w:val="99"/>
    <w:rsid w:val="007C4186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25">
    <w:name w:val="Обычный (веб)2"/>
    <w:basedOn w:val="a"/>
    <w:uiPriority w:val="99"/>
    <w:rsid w:val="007C4186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7C4186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customStyle="1" w:styleId="aff5">
    <w:name w:val="Подзаг"/>
    <w:basedOn w:val="afe"/>
    <w:uiPriority w:val="99"/>
    <w:rsid w:val="007C4186"/>
    <w:pPr>
      <w:spacing w:before="113" w:after="28"/>
      <w:jc w:val="center"/>
    </w:pPr>
    <w:rPr>
      <w:b/>
      <w:bCs/>
      <w:i/>
      <w:iCs/>
    </w:rPr>
  </w:style>
  <w:style w:type="character" w:styleId="aff6">
    <w:name w:val="footnote reference"/>
    <w:basedOn w:val="a0"/>
    <w:uiPriority w:val="99"/>
    <w:semiHidden/>
    <w:unhideWhenUsed/>
    <w:rsid w:val="007C4186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7C4186"/>
    <w:rPr>
      <w:sz w:val="16"/>
      <w:szCs w:val="16"/>
    </w:rPr>
  </w:style>
  <w:style w:type="character" w:customStyle="1" w:styleId="s4">
    <w:name w:val="s4"/>
    <w:basedOn w:val="a0"/>
    <w:rsid w:val="007C4186"/>
  </w:style>
  <w:style w:type="character" w:customStyle="1" w:styleId="s13">
    <w:name w:val="s13"/>
    <w:basedOn w:val="a0"/>
    <w:rsid w:val="007C4186"/>
  </w:style>
  <w:style w:type="character" w:customStyle="1" w:styleId="s11">
    <w:name w:val="s11"/>
    <w:basedOn w:val="a0"/>
    <w:rsid w:val="007C4186"/>
  </w:style>
  <w:style w:type="character" w:customStyle="1" w:styleId="FontStyle97">
    <w:name w:val="Font Style97"/>
    <w:basedOn w:val="a0"/>
    <w:rsid w:val="007C4186"/>
    <w:rPr>
      <w:rFonts w:ascii="Times New Roman" w:hAnsi="Times New Roman" w:cs="Times New Roman" w:hint="default"/>
      <w:sz w:val="20"/>
      <w:szCs w:val="20"/>
    </w:rPr>
  </w:style>
  <w:style w:type="character" w:customStyle="1" w:styleId="FontStyle100">
    <w:name w:val="Font Style100"/>
    <w:basedOn w:val="a0"/>
    <w:rsid w:val="007C4186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04">
    <w:name w:val="Font Style104"/>
    <w:basedOn w:val="a0"/>
    <w:rsid w:val="007C4186"/>
    <w:rPr>
      <w:rFonts w:ascii="Calibri" w:hAnsi="Calibri" w:cs="Calibri" w:hint="default"/>
      <w:b/>
      <w:bCs/>
      <w:i/>
      <w:iCs/>
      <w:spacing w:val="20"/>
      <w:sz w:val="20"/>
      <w:szCs w:val="20"/>
    </w:rPr>
  </w:style>
  <w:style w:type="character" w:customStyle="1" w:styleId="16">
    <w:name w:val="Текст выноски Знак1"/>
    <w:basedOn w:val="a0"/>
    <w:uiPriority w:val="99"/>
    <w:semiHidden/>
    <w:rsid w:val="007C4186"/>
    <w:rPr>
      <w:rFonts w:ascii="Tahoma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7C4186"/>
    <w:rPr>
      <w:sz w:val="20"/>
      <w:szCs w:val="20"/>
    </w:rPr>
  </w:style>
  <w:style w:type="character" w:customStyle="1" w:styleId="18">
    <w:name w:val="Тема примечания Знак1"/>
    <w:basedOn w:val="17"/>
    <w:uiPriority w:val="99"/>
    <w:semiHidden/>
    <w:rsid w:val="007C4186"/>
    <w:rPr>
      <w:b/>
      <w:bCs/>
      <w:sz w:val="20"/>
      <w:szCs w:val="20"/>
    </w:rPr>
  </w:style>
  <w:style w:type="character" w:customStyle="1" w:styleId="c0">
    <w:name w:val="c0"/>
    <w:basedOn w:val="a0"/>
    <w:rsid w:val="007C4186"/>
  </w:style>
  <w:style w:type="character" w:customStyle="1" w:styleId="letter1">
    <w:name w:val="letter1"/>
    <w:basedOn w:val="a0"/>
    <w:rsid w:val="007C4186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7C4186"/>
    <w:rPr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C4186"/>
  </w:style>
  <w:style w:type="character" w:customStyle="1" w:styleId="c7">
    <w:name w:val="c7"/>
    <w:basedOn w:val="a0"/>
    <w:rsid w:val="007C4186"/>
  </w:style>
  <w:style w:type="character" w:customStyle="1" w:styleId="s10">
    <w:name w:val="s1"/>
    <w:rsid w:val="007C4186"/>
  </w:style>
  <w:style w:type="character" w:customStyle="1" w:styleId="c4">
    <w:name w:val="c4"/>
    <w:rsid w:val="007C4186"/>
  </w:style>
  <w:style w:type="character" w:customStyle="1" w:styleId="c43">
    <w:name w:val="c43"/>
    <w:uiPriority w:val="99"/>
    <w:rsid w:val="007C4186"/>
  </w:style>
  <w:style w:type="character" w:customStyle="1" w:styleId="submenu-table">
    <w:name w:val="submenu-table"/>
    <w:basedOn w:val="a0"/>
    <w:rsid w:val="007C4186"/>
  </w:style>
  <w:style w:type="character" w:customStyle="1" w:styleId="FontStyle25">
    <w:name w:val="Font Style25"/>
    <w:basedOn w:val="a0"/>
    <w:uiPriority w:val="99"/>
    <w:rsid w:val="007C418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7C4186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7C4186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basedOn w:val="a0"/>
    <w:uiPriority w:val="99"/>
    <w:rsid w:val="007C418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7C418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7C4186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basedOn w:val="a0"/>
    <w:uiPriority w:val="99"/>
    <w:rsid w:val="007C418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7C4186"/>
    <w:rPr>
      <w:rFonts w:ascii="Times New Roman" w:hAnsi="Times New Roman" w:cs="Times New Roman" w:hint="default"/>
      <w:sz w:val="22"/>
      <w:szCs w:val="22"/>
    </w:rPr>
  </w:style>
  <w:style w:type="character" w:customStyle="1" w:styleId="19">
    <w:name w:val="Текст Знак1"/>
    <w:basedOn w:val="a0"/>
    <w:uiPriority w:val="99"/>
    <w:semiHidden/>
    <w:rsid w:val="007C4186"/>
    <w:rPr>
      <w:rFonts w:ascii="Consolas" w:hAnsi="Consolas" w:hint="default"/>
      <w:sz w:val="21"/>
      <w:szCs w:val="21"/>
    </w:rPr>
  </w:style>
  <w:style w:type="character" w:customStyle="1" w:styleId="FontStyle110">
    <w:name w:val="Font Style110"/>
    <w:basedOn w:val="a0"/>
    <w:rsid w:val="007C418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08">
    <w:name w:val="Font Style108"/>
    <w:basedOn w:val="a0"/>
    <w:rsid w:val="007C4186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1a">
    <w:name w:val="Сноска1"/>
    <w:rsid w:val="007C4186"/>
    <w:rPr>
      <w:rFonts w:ascii="Times New Roman" w:hAnsi="Times New Roman" w:cs="Times New Roman" w:hint="default"/>
      <w:vertAlign w:val="superscript"/>
    </w:rPr>
  </w:style>
  <w:style w:type="character" w:customStyle="1" w:styleId="26">
    <w:name w:val="Знак сноски2"/>
    <w:rsid w:val="007C4186"/>
    <w:rPr>
      <w:vertAlign w:val="superscript"/>
    </w:rPr>
  </w:style>
  <w:style w:type="character" w:customStyle="1" w:styleId="c5">
    <w:name w:val="c5"/>
    <w:basedOn w:val="a0"/>
    <w:rsid w:val="007C4186"/>
  </w:style>
  <w:style w:type="character" w:customStyle="1" w:styleId="c1">
    <w:name w:val="c1"/>
    <w:basedOn w:val="a0"/>
    <w:rsid w:val="007C4186"/>
  </w:style>
  <w:style w:type="character" w:customStyle="1" w:styleId="c3">
    <w:name w:val="c3"/>
    <w:basedOn w:val="a0"/>
    <w:rsid w:val="007C4186"/>
  </w:style>
  <w:style w:type="character" w:customStyle="1" w:styleId="c23">
    <w:name w:val="c23"/>
    <w:basedOn w:val="a0"/>
    <w:rsid w:val="007C4186"/>
  </w:style>
  <w:style w:type="character" w:customStyle="1" w:styleId="c14">
    <w:name w:val="c14"/>
    <w:basedOn w:val="a0"/>
    <w:rsid w:val="007C4186"/>
  </w:style>
  <w:style w:type="character" w:customStyle="1" w:styleId="c30">
    <w:name w:val="c30"/>
    <w:basedOn w:val="a0"/>
    <w:rsid w:val="007C4186"/>
  </w:style>
  <w:style w:type="character" w:customStyle="1" w:styleId="c29">
    <w:name w:val="c29"/>
    <w:basedOn w:val="a0"/>
    <w:rsid w:val="007C4186"/>
  </w:style>
  <w:style w:type="character" w:customStyle="1" w:styleId="aff8">
    <w:name w:val="_"/>
    <w:basedOn w:val="a0"/>
    <w:rsid w:val="007C4186"/>
  </w:style>
  <w:style w:type="character" w:customStyle="1" w:styleId="ff3">
    <w:name w:val="ff3"/>
    <w:basedOn w:val="a0"/>
    <w:rsid w:val="007C4186"/>
  </w:style>
  <w:style w:type="character" w:customStyle="1" w:styleId="c20">
    <w:name w:val="c20"/>
    <w:basedOn w:val="a0"/>
    <w:rsid w:val="007C4186"/>
  </w:style>
  <w:style w:type="character" w:customStyle="1" w:styleId="c11">
    <w:name w:val="c11"/>
    <w:basedOn w:val="a0"/>
    <w:rsid w:val="007C4186"/>
  </w:style>
  <w:style w:type="character" w:customStyle="1" w:styleId="ff7">
    <w:name w:val="ff7"/>
    <w:basedOn w:val="a0"/>
    <w:rsid w:val="007C4186"/>
  </w:style>
  <w:style w:type="character" w:customStyle="1" w:styleId="ffa">
    <w:name w:val="ffa"/>
    <w:basedOn w:val="a0"/>
    <w:rsid w:val="007C4186"/>
  </w:style>
  <w:style w:type="character" w:customStyle="1" w:styleId="ff2">
    <w:name w:val="ff2"/>
    <w:basedOn w:val="a0"/>
    <w:rsid w:val="007C4186"/>
  </w:style>
  <w:style w:type="character" w:customStyle="1" w:styleId="ff4">
    <w:name w:val="ff4"/>
    <w:basedOn w:val="a0"/>
    <w:rsid w:val="007C4186"/>
  </w:style>
  <w:style w:type="character" w:customStyle="1" w:styleId="c25">
    <w:name w:val="c25"/>
    <w:basedOn w:val="a0"/>
    <w:rsid w:val="007C4186"/>
  </w:style>
  <w:style w:type="character" w:customStyle="1" w:styleId="8">
    <w:name w:val="Основной текст + 8"/>
    <w:aliases w:val="5 pt,Полужирный,Интервал 0 pt"/>
    <w:basedOn w:val="a0"/>
    <w:rsid w:val="007C4186"/>
  </w:style>
  <w:style w:type="character" w:customStyle="1" w:styleId="c18">
    <w:name w:val="c18"/>
    <w:basedOn w:val="a0"/>
    <w:rsid w:val="007C4186"/>
  </w:style>
  <w:style w:type="character" w:customStyle="1" w:styleId="vl">
    <w:name w:val="vl"/>
    <w:basedOn w:val="a0"/>
    <w:rsid w:val="007C4186"/>
  </w:style>
  <w:style w:type="character" w:customStyle="1" w:styleId="extended-textshort">
    <w:name w:val="extended-text__short"/>
    <w:basedOn w:val="a0"/>
    <w:rsid w:val="007C4186"/>
  </w:style>
  <w:style w:type="table" w:styleId="aff9">
    <w:name w:val="Table Grid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59"/>
    <w:rsid w:val="007C41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uiPriority w:val="59"/>
    <w:rsid w:val="007C418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TexstSPISOK1">
    <w:name w:val="18TexstSPISOK_1"/>
    <w:aliases w:val="1"/>
    <w:basedOn w:val="a"/>
    <w:rsid w:val="00EA0192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21</Pages>
  <Words>6052</Words>
  <Characters>34501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haryksus3691@hotmail.com</dc:creator>
  <cp:keywords/>
  <dc:description/>
  <cp:lastModifiedBy>Гаврош</cp:lastModifiedBy>
  <cp:revision>12</cp:revision>
  <cp:lastPrinted>2021-05-26T00:07:00Z</cp:lastPrinted>
  <dcterms:created xsi:type="dcterms:W3CDTF">2021-02-10T08:02:00Z</dcterms:created>
  <dcterms:modified xsi:type="dcterms:W3CDTF">2021-05-28T08:41:00Z</dcterms:modified>
</cp:coreProperties>
</file>